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26" w:rsidRPr="00F96CD4" w:rsidRDefault="00C16E26" w:rsidP="00B61000">
      <w:pPr>
        <w:tabs>
          <w:tab w:val="left" w:pos="180"/>
        </w:tabs>
        <w:ind w:left="-284"/>
        <w:jc w:val="both"/>
        <w:rPr>
          <w:b/>
          <w:color w:val="FF0000"/>
          <w:sz w:val="26"/>
          <w:szCs w:val="26"/>
        </w:rPr>
      </w:pPr>
      <w:r>
        <w:rPr>
          <w:sz w:val="22"/>
          <w:szCs w:val="22"/>
        </w:rPr>
        <w:t xml:space="preserve"> </w:t>
      </w:r>
      <w:r w:rsidRPr="00294728">
        <w:rPr>
          <w:sz w:val="22"/>
          <w:szCs w:val="22"/>
        </w:rPr>
        <w:t xml:space="preserve">    </w:t>
      </w:r>
      <w:r w:rsidRPr="00637877">
        <w:rPr>
          <w:sz w:val="22"/>
          <w:szCs w:val="22"/>
        </w:rPr>
        <w:t>Реальным отличием игроков шестидесятых годов от тех, кто играет теперь, является уровень их физической подготовленности</w:t>
      </w:r>
      <w:r w:rsidRPr="00391BFB">
        <w:rPr>
          <w:sz w:val="26"/>
          <w:szCs w:val="26"/>
        </w:rPr>
        <w:t>.</w:t>
      </w:r>
      <w:r w:rsidR="00F96CD4">
        <w:rPr>
          <w:sz w:val="26"/>
          <w:szCs w:val="26"/>
        </w:rPr>
        <w:t xml:space="preserve"> </w:t>
      </w:r>
    </w:p>
    <w:p w:rsidR="00C16E26" w:rsidRPr="00BB6BD3" w:rsidRDefault="00C16E26" w:rsidP="00B61000">
      <w:pPr>
        <w:tabs>
          <w:tab w:val="left" w:pos="180"/>
          <w:tab w:val="left" w:pos="9356"/>
        </w:tabs>
        <w:ind w:left="-360"/>
        <w:jc w:val="both"/>
        <w:rPr>
          <w:sz w:val="22"/>
          <w:szCs w:val="22"/>
        </w:rPr>
      </w:pPr>
      <w:r w:rsidRPr="005B0F82">
        <w:rPr>
          <w:b/>
          <w:sz w:val="26"/>
          <w:szCs w:val="26"/>
        </w:rPr>
        <w:t xml:space="preserve">                                               </w:t>
      </w:r>
      <w:r>
        <w:rPr>
          <w:b/>
          <w:sz w:val="26"/>
          <w:szCs w:val="26"/>
        </w:rPr>
        <w:t xml:space="preserve">  </w:t>
      </w:r>
      <w:r w:rsidR="00BB6BD3">
        <w:rPr>
          <w:b/>
          <w:sz w:val="26"/>
          <w:szCs w:val="26"/>
        </w:rPr>
        <w:t xml:space="preserve">                    </w:t>
      </w:r>
      <w:r w:rsidR="001B76B3">
        <w:rPr>
          <w:b/>
          <w:sz w:val="26"/>
          <w:szCs w:val="26"/>
        </w:rPr>
        <w:t xml:space="preserve"> </w:t>
      </w:r>
      <w:r w:rsidR="00BB6BD3">
        <w:rPr>
          <w:b/>
          <w:sz w:val="2"/>
          <w:szCs w:val="2"/>
        </w:rPr>
        <w:t xml:space="preserve">     </w:t>
      </w:r>
      <w:r w:rsidR="00FE01A1" w:rsidRPr="00BB6BD3">
        <w:rPr>
          <w:b/>
          <w:sz w:val="22"/>
          <w:szCs w:val="22"/>
        </w:rPr>
        <w:t>Грэг</w:t>
      </w:r>
      <w:r w:rsidRPr="00BB6BD3">
        <w:rPr>
          <w:b/>
          <w:sz w:val="22"/>
          <w:szCs w:val="22"/>
        </w:rPr>
        <w:t xml:space="preserve"> Бриттенхем</w:t>
      </w:r>
      <w:r w:rsidR="00637877">
        <w:rPr>
          <w:b/>
          <w:sz w:val="22"/>
          <w:szCs w:val="22"/>
        </w:rPr>
        <w:t>.</w:t>
      </w:r>
      <w:r w:rsidRPr="00BB6BD3">
        <w:rPr>
          <w:b/>
          <w:sz w:val="22"/>
          <w:szCs w:val="22"/>
        </w:rPr>
        <w:t xml:space="preserve"> </w:t>
      </w:r>
      <w:r w:rsidRPr="00BB6BD3">
        <w:rPr>
          <w:sz w:val="22"/>
          <w:szCs w:val="22"/>
        </w:rPr>
        <w:t xml:space="preserve">Тренер по физической подготовке </w:t>
      </w:r>
    </w:p>
    <w:p w:rsidR="00C16E26" w:rsidRPr="00B61000" w:rsidRDefault="00C16E26" w:rsidP="00B61000">
      <w:pPr>
        <w:tabs>
          <w:tab w:val="left" w:pos="180"/>
          <w:tab w:val="left" w:pos="5812"/>
        </w:tabs>
        <w:ind w:left="-360"/>
        <w:jc w:val="both"/>
        <w:rPr>
          <w:sz w:val="20"/>
          <w:szCs w:val="20"/>
        </w:rPr>
      </w:pPr>
      <w:r w:rsidRPr="00BB6BD3"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="00BB6BD3">
        <w:rPr>
          <w:b/>
          <w:sz w:val="22"/>
          <w:szCs w:val="22"/>
        </w:rPr>
        <w:t xml:space="preserve"> </w:t>
      </w:r>
      <w:r w:rsidRPr="00BB6BD3">
        <w:rPr>
          <w:sz w:val="22"/>
          <w:szCs w:val="22"/>
        </w:rPr>
        <w:t>команды Нью-Йорк  Никербокерс</w:t>
      </w:r>
      <w:r>
        <w:rPr>
          <w:sz w:val="20"/>
          <w:szCs w:val="20"/>
        </w:rPr>
        <w:t>.</w:t>
      </w:r>
      <w:r w:rsidRPr="00B61000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>
        <w:rPr>
          <w:sz w:val="4"/>
          <w:szCs w:val="4"/>
        </w:rPr>
        <w:t xml:space="preserve">  </w:t>
      </w:r>
      <w:r w:rsidRPr="00B61000">
        <w:rPr>
          <w:sz w:val="20"/>
          <w:szCs w:val="20"/>
        </w:rPr>
        <w:t xml:space="preserve"> </w:t>
      </w:r>
    </w:p>
    <w:p w:rsidR="00C16E26" w:rsidRDefault="00C16E26" w:rsidP="009F65C2">
      <w:pPr>
        <w:pStyle w:val="2"/>
        <w:spacing w:line="276" w:lineRule="auto"/>
        <w:ind w:left="-206" w:hanging="77"/>
        <w:jc w:val="center"/>
        <w:rPr>
          <w:b/>
          <w:i/>
          <w:sz w:val="4"/>
          <w:szCs w:val="4"/>
        </w:rPr>
      </w:pPr>
    </w:p>
    <w:p w:rsidR="00C16E26" w:rsidRDefault="00C16E26" w:rsidP="009F65C2">
      <w:pPr>
        <w:pStyle w:val="2"/>
        <w:spacing w:line="276" w:lineRule="auto"/>
        <w:ind w:left="-206" w:hanging="77"/>
        <w:jc w:val="center"/>
        <w:rPr>
          <w:b/>
          <w:i/>
          <w:sz w:val="4"/>
          <w:szCs w:val="4"/>
        </w:rPr>
      </w:pPr>
    </w:p>
    <w:p w:rsidR="001B76B3" w:rsidRDefault="009D2B62" w:rsidP="00CE4A74">
      <w:pPr>
        <w:pStyle w:val="2"/>
        <w:spacing w:line="276" w:lineRule="auto"/>
        <w:ind w:left="-206" w:hanging="7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</w:t>
      </w:r>
      <w:r w:rsidR="00C16E26" w:rsidRPr="00A66EDD">
        <w:rPr>
          <w:b/>
          <w:sz w:val="22"/>
          <w:szCs w:val="22"/>
        </w:rPr>
        <w:t>.</w:t>
      </w:r>
      <w:r w:rsidR="00C16E26">
        <w:rPr>
          <w:b/>
          <w:i/>
          <w:sz w:val="4"/>
          <w:szCs w:val="4"/>
        </w:rPr>
        <w:t xml:space="preserve">    </w:t>
      </w:r>
      <w:r w:rsidR="00C16E26" w:rsidRPr="00E766E4">
        <w:rPr>
          <w:b/>
          <w:sz w:val="22"/>
          <w:szCs w:val="22"/>
        </w:rPr>
        <w:t xml:space="preserve">ХАРАКТЕРИСТИКА  ИГРОВОЙ  НАПРАВЛЕННОСТИ  ИГРОКОВ </w:t>
      </w:r>
      <w:r w:rsidR="001B76B3">
        <w:rPr>
          <w:b/>
          <w:sz w:val="22"/>
          <w:szCs w:val="22"/>
        </w:rPr>
        <w:t xml:space="preserve"> </w:t>
      </w:r>
      <w:r w:rsidR="00C16E26" w:rsidRPr="00E766E4">
        <w:rPr>
          <w:b/>
          <w:sz w:val="22"/>
          <w:szCs w:val="22"/>
        </w:rPr>
        <w:t xml:space="preserve">В </w:t>
      </w:r>
      <w:r w:rsidR="001B76B3">
        <w:rPr>
          <w:b/>
          <w:sz w:val="22"/>
          <w:szCs w:val="22"/>
        </w:rPr>
        <w:t xml:space="preserve"> </w:t>
      </w:r>
      <w:r w:rsidR="00C16E26" w:rsidRPr="00E766E4">
        <w:rPr>
          <w:b/>
          <w:sz w:val="22"/>
          <w:szCs w:val="22"/>
        </w:rPr>
        <w:t>Б</w:t>
      </w:r>
      <w:r w:rsidR="00C16E26">
        <w:rPr>
          <w:b/>
          <w:sz w:val="22"/>
          <w:szCs w:val="22"/>
        </w:rPr>
        <w:t>АСКЕТБОЛ</w:t>
      </w:r>
    </w:p>
    <w:p w:rsidR="00F65566" w:rsidRDefault="00F65566" w:rsidP="00CE4A74">
      <w:pPr>
        <w:pStyle w:val="2"/>
        <w:spacing w:line="276" w:lineRule="auto"/>
        <w:ind w:left="-206" w:hanging="7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C16E26">
        <w:rPr>
          <w:b/>
          <w:sz w:val="22"/>
          <w:szCs w:val="22"/>
        </w:rPr>
        <w:t>РАЗ</w:t>
      </w:r>
      <w:r w:rsidR="001B76B3">
        <w:rPr>
          <w:b/>
          <w:sz w:val="22"/>
          <w:szCs w:val="22"/>
        </w:rPr>
        <w:t>ЛИЧ</w:t>
      </w:r>
      <w:r>
        <w:rPr>
          <w:b/>
          <w:sz w:val="22"/>
          <w:szCs w:val="22"/>
        </w:rPr>
        <w:t>НОГО</w:t>
      </w:r>
      <w:r w:rsidR="00C16E26">
        <w:rPr>
          <w:b/>
          <w:sz w:val="22"/>
          <w:szCs w:val="22"/>
        </w:rPr>
        <w:t xml:space="preserve"> АМПЛУА</w:t>
      </w:r>
      <w:r w:rsidR="00C16E26" w:rsidRPr="00E766E4">
        <w:rPr>
          <w:b/>
          <w:sz w:val="22"/>
          <w:szCs w:val="22"/>
        </w:rPr>
        <w:t xml:space="preserve"> И  </w:t>
      </w:r>
      <w:r w:rsidR="00CE4A74">
        <w:rPr>
          <w:b/>
          <w:sz w:val="22"/>
          <w:szCs w:val="22"/>
        </w:rPr>
        <w:t xml:space="preserve">ЗНАЧЕНИЕ </w:t>
      </w:r>
      <w:r w:rsidR="005824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ДОЛЖН</w:t>
      </w:r>
      <w:r w:rsidR="001B76B3">
        <w:rPr>
          <w:b/>
          <w:sz w:val="22"/>
          <w:szCs w:val="22"/>
        </w:rPr>
        <w:t xml:space="preserve">ЫХ  ФИЗИЧЕСКИХ  КОНДИЦИЙ </w:t>
      </w:r>
    </w:p>
    <w:p w:rsidR="00CE4A74" w:rsidRPr="00CE4A74" w:rsidRDefault="00F65566" w:rsidP="00CE4A74">
      <w:pPr>
        <w:pStyle w:val="2"/>
        <w:spacing w:line="276" w:lineRule="auto"/>
        <w:ind w:left="-206" w:hanging="7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D128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="00C16E26" w:rsidRPr="00E766E4">
        <w:rPr>
          <w:b/>
          <w:sz w:val="22"/>
          <w:szCs w:val="22"/>
        </w:rPr>
        <w:t>ОПРЕДЕЛЯ</w:t>
      </w:r>
      <w:r w:rsidR="001B76B3">
        <w:rPr>
          <w:b/>
          <w:sz w:val="22"/>
          <w:szCs w:val="22"/>
        </w:rPr>
        <w:t xml:space="preserve">ЮЩИХ </w:t>
      </w:r>
      <w:r w:rsidR="00CE4A74">
        <w:rPr>
          <w:b/>
          <w:sz w:val="22"/>
          <w:szCs w:val="22"/>
        </w:rPr>
        <w:t xml:space="preserve">ЭФФЕКТИВНОСТЬ </w:t>
      </w:r>
      <w:r w:rsidR="00CE4A74" w:rsidRPr="00E766E4">
        <w:rPr>
          <w:b/>
          <w:sz w:val="22"/>
          <w:szCs w:val="22"/>
        </w:rPr>
        <w:t>СОРЕВНОВАТЕЛЬНЫХ</w:t>
      </w:r>
      <w:r w:rsidR="003D1288">
        <w:rPr>
          <w:b/>
          <w:sz w:val="22"/>
          <w:szCs w:val="22"/>
        </w:rPr>
        <w:t xml:space="preserve"> </w:t>
      </w:r>
      <w:r w:rsidR="00CE4A74">
        <w:rPr>
          <w:b/>
          <w:sz w:val="22"/>
          <w:szCs w:val="22"/>
        </w:rPr>
        <w:t xml:space="preserve"> </w:t>
      </w:r>
      <w:r w:rsidR="00CE4A74" w:rsidRPr="00E766E4">
        <w:rPr>
          <w:b/>
          <w:sz w:val="22"/>
          <w:szCs w:val="22"/>
        </w:rPr>
        <w:t>ДЕЙСТВИЙ.</w:t>
      </w:r>
    </w:p>
    <w:p w:rsidR="00C16E26" w:rsidRPr="005D5FB6" w:rsidRDefault="00C16E26" w:rsidP="009F65C2">
      <w:pPr>
        <w:pStyle w:val="2"/>
        <w:spacing w:line="276" w:lineRule="auto"/>
        <w:ind w:left="-206" w:hanging="77"/>
        <w:jc w:val="center"/>
        <w:rPr>
          <w:b/>
          <w:i/>
          <w:sz w:val="4"/>
          <w:szCs w:val="4"/>
        </w:rPr>
      </w:pPr>
    </w:p>
    <w:p w:rsidR="00057088" w:rsidRDefault="00C16E26" w:rsidP="00CE4A74">
      <w:pPr>
        <w:tabs>
          <w:tab w:val="left" w:pos="180"/>
        </w:tabs>
        <w:ind w:left="-284"/>
        <w:jc w:val="both"/>
        <w:rPr>
          <w:b/>
          <w:color w:val="FF0000"/>
          <w:sz w:val="2"/>
          <w:szCs w:val="2"/>
        </w:rPr>
      </w:pPr>
      <w:r w:rsidRPr="00E017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CE4A74">
        <w:rPr>
          <w:sz w:val="22"/>
          <w:szCs w:val="22"/>
        </w:rPr>
        <w:t xml:space="preserve">     </w:t>
      </w:r>
      <w:r w:rsidRPr="00E017C2">
        <w:rPr>
          <w:sz w:val="22"/>
          <w:szCs w:val="22"/>
        </w:rPr>
        <w:t xml:space="preserve"> </w:t>
      </w:r>
      <w:r w:rsidR="009D2B62">
        <w:rPr>
          <w:b/>
          <w:sz w:val="22"/>
          <w:szCs w:val="22"/>
        </w:rPr>
        <w:t>1</w:t>
      </w:r>
      <w:r w:rsidRPr="00E017C2">
        <w:rPr>
          <w:b/>
          <w:sz w:val="22"/>
          <w:szCs w:val="22"/>
        </w:rPr>
        <w:t>.1</w:t>
      </w:r>
      <w:r w:rsidRPr="00CE4A74">
        <w:rPr>
          <w:sz w:val="26"/>
          <w:szCs w:val="26"/>
        </w:rPr>
        <w:t>.</w:t>
      </w:r>
      <w:r w:rsidRPr="00CE4A74">
        <w:rPr>
          <w:sz w:val="20"/>
          <w:szCs w:val="20"/>
        </w:rPr>
        <w:t xml:space="preserve"> </w:t>
      </w:r>
      <w:r w:rsidR="00057088" w:rsidRPr="00CE4A74">
        <w:rPr>
          <w:sz w:val="20"/>
          <w:szCs w:val="20"/>
        </w:rPr>
        <w:t xml:space="preserve">  </w:t>
      </w:r>
      <w:r w:rsidR="00057088" w:rsidRPr="00CE4A74">
        <w:rPr>
          <w:b/>
          <w:i/>
          <w:sz w:val="20"/>
          <w:szCs w:val="20"/>
        </w:rPr>
        <w:t>ХАРАКТЕРИСТИКА ИГРОВЫХ АМПЛУА  ИГРОКОВ В БАСКЕТБОЛ</w:t>
      </w:r>
      <w:r w:rsidR="00057088">
        <w:rPr>
          <w:b/>
          <w:sz w:val="20"/>
          <w:szCs w:val="20"/>
        </w:rPr>
        <w:t>.</w:t>
      </w:r>
      <w:r w:rsidR="00CE4A74" w:rsidRPr="00CE4A74">
        <w:rPr>
          <w:b/>
          <w:color w:val="FF0000"/>
          <w:sz w:val="26"/>
          <w:szCs w:val="26"/>
        </w:rPr>
        <w:t xml:space="preserve"> </w:t>
      </w:r>
    </w:p>
    <w:p w:rsidR="00F65566" w:rsidRDefault="00F65566" w:rsidP="00CE4A74">
      <w:pPr>
        <w:tabs>
          <w:tab w:val="left" w:pos="180"/>
        </w:tabs>
        <w:ind w:left="-284"/>
        <w:jc w:val="both"/>
        <w:rPr>
          <w:b/>
          <w:color w:val="FF0000"/>
          <w:sz w:val="2"/>
          <w:szCs w:val="2"/>
        </w:rPr>
      </w:pPr>
    </w:p>
    <w:p w:rsidR="00F65566" w:rsidRDefault="00F65566" w:rsidP="00CE4A74">
      <w:pPr>
        <w:tabs>
          <w:tab w:val="left" w:pos="180"/>
        </w:tabs>
        <w:ind w:left="-284"/>
        <w:jc w:val="both"/>
        <w:rPr>
          <w:b/>
          <w:color w:val="FF0000"/>
          <w:sz w:val="2"/>
          <w:szCs w:val="2"/>
        </w:rPr>
      </w:pPr>
    </w:p>
    <w:p w:rsidR="00F65566" w:rsidRDefault="00F65566" w:rsidP="00CE4A74">
      <w:pPr>
        <w:tabs>
          <w:tab w:val="left" w:pos="180"/>
        </w:tabs>
        <w:ind w:left="-284"/>
        <w:jc w:val="both"/>
        <w:rPr>
          <w:b/>
          <w:color w:val="FF0000"/>
          <w:sz w:val="2"/>
          <w:szCs w:val="2"/>
        </w:rPr>
      </w:pPr>
    </w:p>
    <w:p w:rsidR="00F65566" w:rsidRPr="00F65566" w:rsidRDefault="00F65566" w:rsidP="00CE4A74">
      <w:pPr>
        <w:tabs>
          <w:tab w:val="left" w:pos="180"/>
        </w:tabs>
        <w:ind w:left="-284"/>
        <w:jc w:val="both"/>
        <w:rPr>
          <w:b/>
          <w:color w:val="FF0000"/>
          <w:sz w:val="2"/>
          <w:szCs w:val="2"/>
        </w:rPr>
      </w:pPr>
    </w:p>
    <w:p w:rsidR="00C16E26" w:rsidRPr="0064628F" w:rsidRDefault="00985DB2" w:rsidP="0079752A">
      <w:pPr>
        <w:pStyle w:val="2"/>
        <w:spacing w:line="276" w:lineRule="auto"/>
        <w:ind w:left="-34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E01A1">
        <w:rPr>
          <w:sz w:val="26"/>
          <w:szCs w:val="26"/>
        </w:rPr>
        <w:t xml:space="preserve">    </w:t>
      </w:r>
      <w:r w:rsidR="00C16E26" w:rsidRPr="0064628F">
        <w:rPr>
          <w:b/>
          <w:i/>
          <w:sz w:val="26"/>
          <w:szCs w:val="26"/>
        </w:rPr>
        <w:t>Центровой игрок</w:t>
      </w:r>
      <w:r w:rsidR="00C16E26">
        <w:rPr>
          <w:b/>
          <w:i/>
          <w:sz w:val="26"/>
          <w:szCs w:val="26"/>
        </w:rPr>
        <w:t xml:space="preserve"> </w:t>
      </w:r>
      <w:r w:rsidR="00C16E26" w:rsidRPr="0064628F">
        <w:rPr>
          <w:b/>
          <w:i/>
          <w:sz w:val="26"/>
          <w:szCs w:val="26"/>
        </w:rPr>
        <w:t xml:space="preserve"> </w:t>
      </w:r>
      <w:r w:rsidR="00C16E26" w:rsidRPr="0064628F">
        <w:rPr>
          <w:sz w:val="26"/>
          <w:szCs w:val="26"/>
        </w:rPr>
        <w:t>– должен быть высокого роста, атлетического телосложения, обладать отличной выносливостью и прыгучестью.</w:t>
      </w:r>
    </w:p>
    <w:p w:rsidR="00C16E26" w:rsidRPr="0064628F" w:rsidRDefault="00C16E26" w:rsidP="0079752A">
      <w:pPr>
        <w:pStyle w:val="2"/>
        <w:spacing w:line="276" w:lineRule="auto"/>
        <w:ind w:left="-34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</w:t>
      </w:r>
      <w:proofErr w:type="gramStart"/>
      <w:r w:rsidRPr="0064628F">
        <w:rPr>
          <w:sz w:val="26"/>
          <w:szCs w:val="26"/>
        </w:rPr>
        <w:t>Центровой</w:t>
      </w:r>
      <w:proofErr w:type="gramEnd"/>
      <w:r w:rsidRPr="0064628F">
        <w:rPr>
          <w:sz w:val="26"/>
          <w:szCs w:val="26"/>
        </w:rPr>
        <w:t xml:space="preserve">  - особая фигура в баскетболе. Это волевой, быстрый, техничный игрок,  </w:t>
      </w:r>
      <w:r w:rsidRPr="00506D09">
        <w:rPr>
          <w:b/>
          <w:i/>
          <w:sz w:val="26"/>
          <w:szCs w:val="26"/>
        </w:rPr>
        <w:t>владеющий броском с обеих рук</w:t>
      </w:r>
      <w:r w:rsidRPr="0064628F">
        <w:rPr>
          <w:sz w:val="26"/>
          <w:szCs w:val="26"/>
        </w:rPr>
        <w:t xml:space="preserve">, умеющий при жёстком противодействии защиты результативно завершать атаки команды. Нельзя переоценить значимость действий </w:t>
      </w:r>
      <w:proofErr w:type="gramStart"/>
      <w:r w:rsidRPr="0064628F">
        <w:rPr>
          <w:sz w:val="26"/>
          <w:szCs w:val="26"/>
        </w:rPr>
        <w:t>центрового</w:t>
      </w:r>
      <w:proofErr w:type="gramEnd"/>
      <w:r w:rsidRPr="0064628F">
        <w:rPr>
          <w:sz w:val="26"/>
          <w:szCs w:val="26"/>
        </w:rPr>
        <w:t xml:space="preserve"> и в защите. Перемещения и действия центрового игрока во многом опр</w:t>
      </w:r>
      <w:r w:rsidRPr="0064628F">
        <w:rPr>
          <w:sz w:val="26"/>
          <w:szCs w:val="26"/>
        </w:rPr>
        <w:t>е</w:t>
      </w:r>
      <w:r w:rsidRPr="0064628F">
        <w:rPr>
          <w:sz w:val="26"/>
          <w:szCs w:val="26"/>
        </w:rPr>
        <w:t xml:space="preserve">деляют тактический рисунок игры. Особенно важна роль </w:t>
      </w:r>
      <w:proofErr w:type="gramStart"/>
      <w:r w:rsidRPr="0064628F">
        <w:rPr>
          <w:sz w:val="26"/>
          <w:szCs w:val="26"/>
        </w:rPr>
        <w:t>центрового</w:t>
      </w:r>
      <w:proofErr w:type="gramEnd"/>
      <w:r w:rsidRPr="0064628F">
        <w:rPr>
          <w:sz w:val="26"/>
          <w:szCs w:val="26"/>
        </w:rPr>
        <w:t xml:space="preserve"> в борьбе под щитом. Агрессивность, чувство игровых ситуаций, уверенность в своих силах, эм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>циональность – все эти факторы способствуют формированию и проявлению спосо</w:t>
      </w:r>
      <w:r w:rsidRPr="0064628F">
        <w:rPr>
          <w:sz w:val="26"/>
          <w:szCs w:val="26"/>
        </w:rPr>
        <w:t>б</w:t>
      </w:r>
      <w:r w:rsidRPr="0064628F">
        <w:rPr>
          <w:sz w:val="26"/>
          <w:szCs w:val="26"/>
        </w:rPr>
        <w:t>ностей к выполнению функции центрового игрока в баскетболе.</w:t>
      </w:r>
    </w:p>
    <w:p w:rsidR="00C16E26" w:rsidRPr="0064628F" w:rsidRDefault="00C16E26" w:rsidP="00CC781A">
      <w:pPr>
        <w:pStyle w:val="2"/>
        <w:tabs>
          <w:tab w:val="left" w:pos="142"/>
          <w:tab w:val="left" w:pos="426"/>
        </w:tabs>
        <w:spacing w:line="276" w:lineRule="auto"/>
        <w:ind w:left="-34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В свете современных взглядов на игровые возможности и требования к игрокам команды разного амплуа возникла тенденция к расширению диапазона функций центрового. Броски со средней дистанции, активное участие в игровых комбинациях, организация быстрого прорыва потребовала от центрового игрока высокоразвитого чувства мяча, более широкого технического арсенала, оперативного мышления, сп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>собности к взаимодействию с другими игроками, как в нападении, так и в защите.</w:t>
      </w:r>
    </w:p>
    <w:p w:rsidR="00C16E26" w:rsidRPr="0064628F" w:rsidRDefault="00FE01A1" w:rsidP="00CC781A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16E26" w:rsidRPr="0064628F">
        <w:rPr>
          <w:b/>
          <w:i/>
          <w:sz w:val="26"/>
          <w:szCs w:val="26"/>
        </w:rPr>
        <w:t>Нападающий</w:t>
      </w:r>
      <w:r w:rsidR="00C16E26" w:rsidRPr="0064628F">
        <w:rPr>
          <w:sz w:val="26"/>
          <w:szCs w:val="26"/>
        </w:rPr>
        <w:t xml:space="preserve"> – это прежде всего игрок высокого роста, быстрый и прыгучий, имеющий хорошо развитое чувство времени и пространства, </w:t>
      </w:r>
      <w:r w:rsidR="00C16E26" w:rsidRPr="00506D09">
        <w:rPr>
          <w:b/>
          <w:i/>
          <w:sz w:val="26"/>
          <w:szCs w:val="26"/>
        </w:rPr>
        <w:t>обладающий снайпе</w:t>
      </w:r>
      <w:r w:rsidR="00C16E26" w:rsidRPr="00506D09">
        <w:rPr>
          <w:b/>
          <w:i/>
          <w:sz w:val="26"/>
          <w:szCs w:val="26"/>
        </w:rPr>
        <w:t>р</w:t>
      </w:r>
      <w:r w:rsidR="00C16E26" w:rsidRPr="00506D09">
        <w:rPr>
          <w:b/>
          <w:i/>
          <w:sz w:val="26"/>
          <w:szCs w:val="26"/>
        </w:rPr>
        <w:t>скими способностями</w:t>
      </w:r>
      <w:r w:rsidR="00C16E26" w:rsidRPr="0064628F">
        <w:rPr>
          <w:sz w:val="26"/>
          <w:szCs w:val="26"/>
        </w:rPr>
        <w:t>, умеющий  быстро оценить игровую обстановку и атаковать смело и решительно.</w:t>
      </w:r>
    </w:p>
    <w:p w:rsidR="00C16E26" w:rsidRDefault="00C16E26" w:rsidP="0079752A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Нападающий в баскетболе, если ориентироваться на информационную модель, это в первую очередь высокорослый, нацеленный на бросок игрок. Интеллектуальные проявления весьма значимы и ценятся выше многих важнейших факторов, таких как чувство мяча, координационные способности, быстрота. Нападающему постоянно, практически без пауз приходится решать оперативные задачи, относящиеся к сфере индивидуальных или групповых тактических действий. Бросок, дриблинг, передача – и всё это в ультрабыстром темпе, присущем современному баскетболу требуют выс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>коразвитых интеллектуальных способностей. Учитывая факт, что нападающие, пож</w:t>
      </w:r>
      <w:r w:rsidRPr="0064628F">
        <w:rPr>
          <w:sz w:val="26"/>
          <w:szCs w:val="26"/>
        </w:rPr>
        <w:t>а</w:t>
      </w:r>
      <w:r w:rsidRPr="0064628F">
        <w:rPr>
          <w:sz w:val="26"/>
          <w:szCs w:val="26"/>
        </w:rPr>
        <w:t>луй, чаще, чем защитники и центровые атакуют корзину, то для своевременного, опережающего выбора позиции и момента атаки игроки этого амплуа должны обл</w:t>
      </w:r>
      <w:r w:rsidRPr="0064628F">
        <w:rPr>
          <w:sz w:val="26"/>
          <w:szCs w:val="26"/>
        </w:rPr>
        <w:t>а</w:t>
      </w:r>
      <w:r w:rsidRPr="0064628F">
        <w:rPr>
          <w:sz w:val="26"/>
          <w:szCs w:val="26"/>
        </w:rPr>
        <w:t>дать высоким уровнем антиципации /предвидением игровых ситуаций/  и  оперативн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 xml:space="preserve">го мышления. </w:t>
      </w:r>
      <w:r w:rsidR="00510003">
        <w:rPr>
          <w:sz w:val="26"/>
          <w:szCs w:val="26"/>
        </w:rPr>
        <w:t xml:space="preserve"> </w:t>
      </w:r>
    </w:p>
    <w:p w:rsidR="00510003" w:rsidRPr="0064628F" w:rsidRDefault="00510003" w:rsidP="0079752A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</w:p>
    <w:p w:rsidR="00C16E26" w:rsidRPr="0064628F" w:rsidRDefault="00C16E26" w:rsidP="0079752A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lastRenderedPageBreak/>
        <w:t xml:space="preserve">     Высокий уровень игровой стабильности, способность к взаимопониманию и вза</w:t>
      </w:r>
      <w:r w:rsidRPr="0064628F">
        <w:rPr>
          <w:sz w:val="26"/>
          <w:szCs w:val="26"/>
        </w:rPr>
        <w:t>и</w:t>
      </w:r>
      <w:r w:rsidRPr="0064628F">
        <w:rPr>
          <w:sz w:val="26"/>
          <w:szCs w:val="26"/>
        </w:rPr>
        <w:t>модействию с другими игроками команды, завершают краткую характеристику игрока в баскетбол этого амплуа.</w:t>
      </w:r>
    </w:p>
    <w:p w:rsidR="00C16E26" w:rsidRPr="0064628F" w:rsidRDefault="00985DB2" w:rsidP="0079752A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E01A1">
        <w:rPr>
          <w:sz w:val="26"/>
          <w:szCs w:val="26"/>
        </w:rPr>
        <w:t xml:space="preserve">    </w:t>
      </w:r>
      <w:r w:rsidR="00C16E26" w:rsidRPr="0064628F">
        <w:rPr>
          <w:b/>
          <w:i/>
          <w:sz w:val="26"/>
          <w:szCs w:val="26"/>
        </w:rPr>
        <w:t xml:space="preserve">Защитник </w:t>
      </w:r>
      <w:r w:rsidR="00C16E26" w:rsidRPr="0064628F">
        <w:rPr>
          <w:sz w:val="26"/>
          <w:szCs w:val="26"/>
        </w:rPr>
        <w:t>– должен быть максимально быстрым, подвижным и выносливым, рассудительным и внимательным.</w:t>
      </w:r>
    </w:p>
    <w:p w:rsidR="003D1288" w:rsidRDefault="00C16E26" w:rsidP="0064628F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Защитник в баскетболе должен обладать </w:t>
      </w:r>
      <w:r w:rsidRPr="00506D09">
        <w:rPr>
          <w:b/>
          <w:i/>
          <w:sz w:val="26"/>
          <w:szCs w:val="26"/>
        </w:rPr>
        <w:t>высоким уровнем технической оснащё</w:t>
      </w:r>
      <w:r w:rsidRPr="00506D09">
        <w:rPr>
          <w:b/>
          <w:i/>
          <w:sz w:val="26"/>
          <w:szCs w:val="26"/>
        </w:rPr>
        <w:t>н</w:t>
      </w:r>
      <w:r w:rsidRPr="00506D09">
        <w:rPr>
          <w:b/>
          <w:i/>
          <w:sz w:val="26"/>
          <w:szCs w:val="26"/>
        </w:rPr>
        <w:t>ности</w:t>
      </w:r>
      <w:r w:rsidRPr="0064628F">
        <w:rPr>
          <w:sz w:val="26"/>
          <w:szCs w:val="26"/>
        </w:rPr>
        <w:t>, устойчивой психикой и игровым интеллектом. Если учесть, что современные защитники, как правило, являются организаторами атакующих взаимодействий игр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 xml:space="preserve">ков команды, становится понятным весомость широкого арсенала техники. Чем богаче этот арсенал, тем многообразнее тактический  багаж команды, как в атаке, так и в обороне. </w:t>
      </w:r>
    </w:p>
    <w:p w:rsidR="00C16E26" w:rsidRDefault="003D1288" w:rsidP="0064628F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16E26" w:rsidRPr="0064628F">
        <w:rPr>
          <w:sz w:val="26"/>
          <w:szCs w:val="26"/>
        </w:rPr>
        <w:t>Необходимо учесть, что во многих первоклассных командах защитники нередко предстают как лидеры команд, а иногда и превосходят нападающих в результативн</w:t>
      </w:r>
      <w:r w:rsidR="00C16E26" w:rsidRPr="0064628F">
        <w:rPr>
          <w:sz w:val="26"/>
          <w:szCs w:val="26"/>
        </w:rPr>
        <w:t>о</w:t>
      </w:r>
      <w:r w:rsidR="00C16E26" w:rsidRPr="0064628F">
        <w:rPr>
          <w:sz w:val="26"/>
          <w:szCs w:val="26"/>
        </w:rPr>
        <w:t>сти. Но, главная роль защитников – организаторская</w:t>
      </w:r>
      <w:r w:rsidR="00985DB2">
        <w:rPr>
          <w:sz w:val="26"/>
          <w:szCs w:val="26"/>
        </w:rPr>
        <w:t>,</w:t>
      </w:r>
      <w:r w:rsidR="00C16E26" w:rsidRPr="0064628F">
        <w:rPr>
          <w:sz w:val="26"/>
          <w:szCs w:val="26"/>
        </w:rPr>
        <w:t xml:space="preserve"> и в ней умение организовать атаку, доставить мяч в зону противника и разрушить нападающие действия соперн</w:t>
      </w:r>
      <w:r w:rsidR="00C16E26" w:rsidRPr="0064628F">
        <w:rPr>
          <w:sz w:val="26"/>
          <w:szCs w:val="26"/>
        </w:rPr>
        <w:t>и</w:t>
      </w:r>
      <w:r w:rsidR="00C16E26" w:rsidRPr="0064628F">
        <w:rPr>
          <w:sz w:val="26"/>
          <w:szCs w:val="26"/>
        </w:rPr>
        <w:t>ков - являются ключевыми. Всё видеть, всё уметь, быстро и рационально действовать и взаимодействовать</w:t>
      </w:r>
      <w:r w:rsidR="00C16E26">
        <w:rPr>
          <w:sz w:val="26"/>
          <w:szCs w:val="26"/>
        </w:rPr>
        <w:t xml:space="preserve"> – вот </w:t>
      </w:r>
      <w:r w:rsidR="00C16E26" w:rsidRPr="00CC781A">
        <w:rPr>
          <w:sz w:val="26"/>
          <w:szCs w:val="26"/>
        </w:rPr>
        <w:t xml:space="preserve">лейтмотив </w:t>
      </w:r>
      <w:r w:rsidR="00C16E26" w:rsidRPr="0064628F">
        <w:rPr>
          <w:sz w:val="26"/>
          <w:szCs w:val="26"/>
        </w:rPr>
        <w:t>наиболее значимых действий игроков выпо</w:t>
      </w:r>
      <w:r w:rsidR="00C16E26" w:rsidRPr="0064628F">
        <w:rPr>
          <w:sz w:val="26"/>
          <w:szCs w:val="26"/>
        </w:rPr>
        <w:t>л</w:t>
      </w:r>
      <w:r>
        <w:rPr>
          <w:sz w:val="26"/>
          <w:szCs w:val="26"/>
        </w:rPr>
        <w:t xml:space="preserve">няющих функции защитников. </w:t>
      </w:r>
    </w:p>
    <w:p w:rsidR="002A1B63" w:rsidRPr="002A1B63" w:rsidRDefault="002A1B63" w:rsidP="0064628F">
      <w:pPr>
        <w:pStyle w:val="2"/>
        <w:spacing w:line="276" w:lineRule="auto"/>
        <w:ind w:left="-360" w:firstLine="0"/>
        <w:jc w:val="both"/>
        <w:rPr>
          <w:sz w:val="6"/>
          <w:szCs w:val="6"/>
        </w:rPr>
      </w:pPr>
    </w:p>
    <w:p w:rsidR="002A1B63" w:rsidRDefault="002A1B63" w:rsidP="0064628F">
      <w:pPr>
        <w:pStyle w:val="2"/>
        <w:spacing w:line="276" w:lineRule="auto"/>
        <w:ind w:left="-360" w:firstLine="0"/>
        <w:jc w:val="both"/>
        <w:rPr>
          <w:sz w:val="4"/>
          <w:szCs w:val="4"/>
        </w:rPr>
      </w:pPr>
      <w:r>
        <w:rPr>
          <w:sz w:val="26"/>
          <w:szCs w:val="26"/>
        </w:rPr>
        <w:t xml:space="preserve">              </w:t>
      </w:r>
    </w:p>
    <w:p w:rsidR="002A1B63" w:rsidRPr="00637877" w:rsidRDefault="002A1B63" w:rsidP="0064628F">
      <w:pPr>
        <w:pStyle w:val="2"/>
        <w:spacing w:line="276" w:lineRule="auto"/>
        <w:ind w:left="-360" w:firstLine="0"/>
        <w:jc w:val="both"/>
        <w:rPr>
          <w:sz w:val="4"/>
          <w:szCs w:val="4"/>
        </w:rPr>
      </w:pPr>
    </w:p>
    <w:p w:rsidR="00C16E26" w:rsidRPr="00637877" w:rsidRDefault="002A1B63" w:rsidP="00CF739D">
      <w:pPr>
        <w:pStyle w:val="2"/>
        <w:spacing w:line="276" w:lineRule="auto"/>
        <w:ind w:left="-360" w:firstLine="0"/>
        <w:jc w:val="both"/>
        <w:rPr>
          <w:sz w:val="26"/>
          <w:szCs w:val="26"/>
        </w:rPr>
      </w:pPr>
      <w:r w:rsidRPr="00637877">
        <w:rPr>
          <w:sz w:val="4"/>
          <w:szCs w:val="4"/>
        </w:rPr>
        <w:t xml:space="preserve">                                                             </w:t>
      </w:r>
      <w:r w:rsidRPr="00637877">
        <w:rPr>
          <w:sz w:val="26"/>
          <w:szCs w:val="26"/>
        </w:rPr>
        <w:t xml:space="preserve">  </w:t>
      </w:r>
      <w:r w:rsidR="009D2B62">
        <w:rPr>
          <w:b/>
          <w:i/>
          <w:sz w:val="22"/>
          <w:szCs w:val="22"/>
        </w:rPr>
        <w:t>1</w:t>
      </w:r>
      <w:r w:rsidRPr="00637877">
        <w:rPr>
          <w:b/>
          <w:i/>
          <w:sz w:val="22"/>
          <w:szCs w:val="22"/>
        </w:rPr>
        <w:t>.2</w:t>
      </w:r>
      <w:r w:rsidRPr="00637877">
        <w:rPr>
          <w:sz w:val="22"/>
          <w:szCs w:val="22"/>
        </w:rPr>
        <w:t xml:space="preserve">  </w:t>
      </w:r>
      <w:r w:rsidRPr="00637877">
        <w:rPr>
          <w:b/>
          <w:i/>
          <w:sz w:val="20"/>
          <w:szCs w:val="20"/>
        </w:rPr>
        <w:t>НАПРАВЛЕННОСТЬ  ФИЗИЧЕСКОЙ  ПОДГОТОВКИ  БАСКЕТБОЛИСТОВ</w:t>
      </w:r>
    </w:p>
    <w:p w:rsidR="00C16E26" w:rsidRPr="00D3354F" w:rsidRDefault="00C16E26" w:rsidP="00CC781A">
      <w:pPr>
        <w:tabs>
          <w:tab w:val="left" w:pos="-360"/>
          <w:tab w:val="left" w:pos="180"/>
          <w:tab w:val="left" w:pos="720"/>
          <w:tab w:val="left" w:pos="1920"/>
          <w:tab w:val="left" w:pos="3420"/>
        </w:tabs>
        <w:spacing w:line="276" w:lineRule="auto"/>
        <w:ind w:left="-360" w:firstLine="360"/>
        <w:jc w:val="both"/>
        <w:rPr>
          <w:sz w:val="10"/>
          <w:szCs w:val="10"/>
        </w:rPr>
      </w:pPr>
      <w:r w:rsidRPr="0064628F">
        <w:rPr>
          <w:sz w:val="26"/>
          <w:szCs w:val="26"/>
        </w:rPr>
        <w:t xml:space="preserve">        </w:t>
      </w:r>
    </w:p>
    <w:p w:rsidR="00C16E26" w:rsidRPr="0064628F" w:rsidRDefault="00C16E26" w:rsidP="00CC781A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color w:val="0000FF"/>
          <w:sz w:val="26"/>
          <w:szCs w:val="26"/>
        </w:rPr>
        <w:t xml:space="preserve">        </w:t>
      </w:r>
      <w:r w:rsidRPr="0064628F">
        <w:rPr>
          <w:sz w:val="26"/>
          <w:szCs w:val="26"/>
        </w:rPr>
        <w:t>Участвуя в соревнованиях</w:t>
      </w:r>
      <w:r w:rsidRPr="0064628F">
        <w:rPr>
          <w:color w:val="993300"/>
          <w:sz w:val="26"/>
          <w:szCs w:val="26"/>
        </w:rPr>
        <w:t>,</w:t>
      </w:r>
      <w:r w:rsidRPr="0064628F">
        <w:rPr>
          <w:color w:val="0000FF"/>
          <w:sz w:val="26"/>
          <w:szCs w:val="26"/>
        </w:rPr>
        <w:t xml:space="preserve"> </w:t>
      </w:r>
      <w:r w:rsidRPr="0064628F">
        <w:rPr>
          <w:sz w:val="26"/>
          <w:szCs w:val="26"/>
        </w:rPr>
        <w:t>баскетболист совершает большую работу: за игру спортсмен высокой квалификации преодолевает расстояние</w:t>
      </w:r>
      <w:r>
        <w:rPr>
          <w:sz w:val="26"/>
          <w:szCs w:val="26"/>
        </w:rPr>
        <w:t xml:space="preserve"> </w:t>
      </w:r>
      <w:r w:rsidRPr="0064628F">
        <w:rPr>
          <w:b/>
          <w:sz w:val="26"/>
          <w:szCs w:val="26"/>
        </w:rPr>
        <w:t>5</w:t>
      </w:r>
      <w:r w:rsidRPr="0064628F">
        <w:rPr>
          <w:sz w:val="26"/>
          <w:szCs w:val="26"/>
        </w:rPr>
        <w:t xml:space="preserve">000 - </w:t>
      </w:r>
      <w:smartTag w:uri="urn:schemas-microsoft-com:office:smarttags" w:element="metricconverter">
        <w:smartTagPr>
          <w:attr w:name="ProductID" w:val="7000 м"/>
        </w:smartTagPr>
        <w:r w:rsidRPr="0064628F">
          <w:rPr>
            <w:b/>
            <w:sz w:val="26"/>
            <w:szCs w:val="26"/>
          </w:rPr>
          <w:t>7</w:t>
        </w:r>
        <w:r w:rsidRPr="0064628F">
          <w:rPr>
            <w:sz w:val="26"/>
            <w:szCs w:val="26"/>
          </w:rPr>
          <w:t>000 м</w:t>
        </w:r>
      </w:smartTag>
      <w:r w:rsidRPr="0064628F">
        <w:rPr>
          <w:sz w:val="26"/>
          <w:szCs w:val="26"/>
        </w:rPr>
        <w:t xml:space="preserve">, делая при этом 130-140 прыжков, множество рывков (до 120 </w:t>
      </w:r>
      <w:r w:rsidR="006654FA">
        <w:rPr>
          <w:sz w:val="26"/>
          <w:szCs w:val="26"/>
        </w:rPr>
        <w:t>–</w:t>
      </w:r>
      <w:r w:rsidRPr="0064628F">
        <w:rPr>
          <w:sz w:val="26"/>
          <w:szCs w:val="26"/>
        </w:rPr>
        <w:t xml:space="preserve"> 150</w:t>
      </w:r>
      <w:r w:rsidR="006654FA" w:rsidRPr="00CC781A">
        <w:rPr>
          <w:sz w:val="26"/>
          <w:szCs w:val="26"/>
        </w:rPr>
        <w:t xml:space="preserve"> м</w:t>
      </w:r>
      <w:r w:rsidRPr="0064628F">
        <w:rPr>
          <w:sz w:val="26"/>
          <w:szCs w:val="26"/>
        </w:rPr>
        <w:t xml:space="preserve">), ускорений и остановок. </w:t>
      </w:r>
    </w:p>
    <w:p w:rsidR="00C16E26" w:rsidRPr="0064628F" w:rsidRDefault="00C16E26" w:rsidP="00CC781A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   Исследования показали, что баскетболист, участвующий в игре 40 мин без замены, непосредственно оперирует с мячом всего 3,5 - 4 мин, а остальное время играет без мяча.</w:t>
      </w:r>
    </w:p>
    <w:p w:rsidR="00083C94" w:rsidRPr="00E03F61" w:rsidRDefault="00C16E26" w:rsidP="00CC781A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   Результаты хронометрирования соревновательной деятельности баскетболистов во время игр на первенство страны и в международных играх указывают на то, что доля «чистого» игрового времени </w:t>
      </w:r>
      <w:r w:rsidRPr="006654FA">
        <w:rPr>
          <w:sz w:val="26"/>
          <w:szCs w:val="26"/>
          <w:u w:val="single"/>
        </w:rPr>
        <w:t>в общей длительности игры, равной 69,5 минут</w:t>
      </w:r>
      <w:r w:rsidRPr="0064628F">
        <w:rPr>
          <w:sz w:val="26"/>
          <w:szCs w:val="26"/>
        </w:rPr>
        <w:t>, соста</w:t>
      </w:r>
      <w:r w:rsidRPr="0064628F">
        <w:rPr>
          <w:sz w:val="26"/>
          <w:szCs w:val="26"/>
        </w:rPr>
        <w:t>в</w:t>
      </w:r>
      <w:r w:rsidRPr="0064628F">
        <w:rPr>
          <w:sz w:val="26"/>
          <w:szCs w:val="26"/>
        </w:rPr>
        <w:t xml:space="preserve">ляет 58%. </w:t>
      </w:r>
    </w:p>
    <w:p w:rsidR="00C16E26" w:rsidRPr="0064628F" w:rsidRDefault="00C16E26" w:rsidP="0064628F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6"/>
          <w:szCs w:val="6"/>
        </w:rPr>
      </w:pPr>
      <w:r w:rsidRPr="0064628F">
        <w:rPr>
          <w:sz w:val="26"/>
          <w:szCs w:val="26"/>
        </w:rPr>
        <w:t xml:space="preserve">        Общее количество «активных» и «пассивных» фаз соответствует в среднем 89 и 87, при средней длительности каждой из фаз, равной 27,7 и 20,4. Показатели точности баскетбольных передач и бросков на протяжении игры существенно не меняются  и остаются к концу вст</w:t>
      </w:r>
      <w:r>
        <w:rPr>
          <w:sz w:val="26"/>
          <w:szCs w:val="26"/>
        </w:rPr>
        <w:t xml:space="preserve">речи в тех же пределах, что и </w:t>
      </w:r>
      <w:proofErr w:type="gramStart"/>
      <w:r>
        <w:rPr>
          <w:sz w:val="26"/>
          <w:szCs w:val="26"/>
        </w:rPr>
        <w:t>в</w:t>
      </w:r>
      <w:r w:rsidR="00DD441B"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>начале</w:t>
      </w:r>
      <w:proofErr w:type="gramEnd"/>
      <w:r w:rsidRPr="0064628F">
        <w:rPr>
          <w:sz w:val="26"/>
          <w:szCs w:val="26"/>
        </w:rPr>
        <w:t xml:space="preserve"> </w:t>
      </w:r>
      <w:r w:rsidR="00E03F61"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>/В.В. Чикалов, 1981/.</w:t>
      </w:r>
    </w:p>
    <w:p w:rsidR="00C16E26" w:rsidRPr="0064628F" w:rsidRDefault="00C16E26" w:rsidP="0064628F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6"/>
          <w:szCs w:val="6"/>
        </w:rPr>
      </w:pPr>
      <w:r w:rsidRPr="0064628F">
        <w:rPr>
          <w:sz w:val="26"/>
          <w:szCs w:val="26"/>
        </w:rPr>
        <w:t xml:space="preserve">  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   Установлено, что энергетическое обеспечение игровой деятельности носит см</w:t>
      </w:r>
      <w:r w:rsidRPr="0064628F">
        <w:rPr>
          <w:sz w:val="26"/>
          <w:szCs w:val="26"/>
        </w:rPr>
        <w:t>е</w:t>
      </w:r>
      <w:r w:rsidRPr="0064628F">
        <w:rPr>
          <w:sz w:val="26"/>
          <w:szCs w:val="26"/>
        </w:rPr>
        <w:t>шанный характер (аэробно-анаэробный). Частота сердечных сокращений (ЧСС) у баскетболистов во время игры достигает 180</w:t>
      </w:r>
      <w:r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>-</w:t>
      </w:r>
      <w:r>
        <w:rPr>
          <w:sz w:val="26"/>
          <w:szCs w:val="26"/>
        </w:rPr>
        <w:t xml:space="preserve"> 210 уд/мин</w:t>
      </w:r>
      <w:r w:rsidRPr="0064628F">
        <w:rPr>
          <w:sz w:val="26"/>
          <w:szCs w:val="26"/>
        </w:rPr>
        <w:t>. За игру  спортсмен теряет в весе 2-</w:t>
      </w:r>
      <w:smartTag w:uri="urn:schemas-microsoft-com:office:smarttags" w:element="metricconverter">
        <w:smartTagPr>
          <w:attr w:name="ProductID" w:val="5 кг"/>
        </w:smartTagPr>
        <w:r w:rsidRPr="0064628F">
          <w:rPr>
            <w:sz w:val="26"/>
            <w:szCs w:val="26"/>
          </w:rPr>
          <w:t>5 кг</w:t>
        </w:r>
      </w:smartTag>
      <w:r w:rsidRPr="0064628F">
        <w:rPr>
          <w:sz w:val="26"/>
          <w:szCs w:val="26"/>
        </w:rPr>
        <w:t>.</w:t>
      </w:r>
    </w:p>
    <w:p w:rsidR="00C16E26" w:rsidRDefault="00C16E26" w:rsidP="009F65C2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   У баскетболистов наиболее тесная связь эффективности игровой деятельности замечена с показателями реакции на время, скорости переработки информации, гл</w:t>
      </w:r>
      <w:r w:rsidRPr="0064628F">
        <w:rPr>
          <w:sz w:val="26"/>
          <w:szCs w:val="26"/>
        </w:rPr>
        <w:t>у</w:t>
      </w:r>
      <w:r w:rsidRPr="0064628F">
        <w:rPr>
          <w:sz w:val="26"/>
          <w:szCs w:val="26"/>
        </w:rPr>
        <w:t xml:space="preserve">бинного </w:t>
      </w:r>
      <w:r w:rsidR="0043532F" w:rsidRPr="0043532F">
        <w:rPr>
          <w:sz w:val="26"/>
          <w:szCs w:val="26"/>
        </w:rPr>
        <w:t>зрения</w:t>
      </w:r>
      <w:r w:rsidR="00B30F43"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>(удаляющийся объект) прыжка в длину с места, кинестезической чувствительности (М.С. Бриль, 1980).</w:t>
      </w:r>
    </w:p>
    <w:p w:rsidR="00C16E26" w:rsidRDefault="00C16E26" w:rsidP="009F65C2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>
        <w:rPr>
          <w:sz w:val="4"/>
          <w:szCs w:val="4"/>
        </w:rPr>
        <w:t xml:space="preserve">    </w:t>
      </w:r>
      <w:r>
        <w:rPr>
          <w:sz w:val="26"/>
          <w:szCs w:val="26"/>
        </w:rPr>
        <w:t xml:space="preserve"> Баскетболисты обладают высокими скоростными способностями. Так, по данным В. Данилова, баскетболисты </w:t>
      </w:r>
      <w:r>
        <w:rPr>
          <w:sz w:val="26"/>
          <w:szCs w:val="26"/>
          <w:lang w:val="en-US"/>
        </w:rPr>
        <w:t>II</w:t>
      </w:r>
      <w:r w:rsidRPr="00C540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спортивных разрядов </w:t>
      </w:r>
      <w:proofErr w:type="gramStart"/>
      <w:r>
        <w:rPr>
          <w:sz w:val="26"/>
          <w:szCs w:val="26"/>
        </w:rPr>
        <w:t xml:space="preserve">пробегают </w:t>
      </w:r>
      <w:smartTag w:uri="urn:schemas-microsoft-com:office:smarttags" w:element="metricconverter">
        <w:smartTagPr>
          <w:attr w:name="ProductID" w:val="20 м"/>
        </w:smartTagPr>
        <w:r>
          <w:rPr>
            <w:sz w:val="26"/>
            <w:szCs w:val="26"/>
          </w:rPr>
          <w:t>20 м</w:t>
        </w:r>
      </w:smartTag>
      <w:r>
        <w:rPr>
          <w:sz w:val="26"/>
          <w:szCs w:val="26"/>
        </w:rPr>
        <w:t xml:space="preserve"> за 3,33 сек</w:t>
      </w:r>
      <w:proofErr w:type="gramEnd"/>
      <w:r>
        <w:rPr>
          <w:sz w:val="26"/>
          <w:szCs w:val="26"/>
        </w:rPr>
        <w:t>., а баскетболисты – члены сборной команды СССР – за 3,06 сек.</w:t>
      </w:r>
    </w:p>
    <w:p w:rsidR="00E03F61" w:rsidRPr="0043532F" w:rsidRDefault="00E03F61" w:rsidP="00E03F61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Об интенсивности двигательн</w:t>
      </w:r>
      <w:r w:rsidR="004B762C">
        <w:rPr>
          <w:sz w:val="26"/>
          <w:szCs w:val="26"/>
        </w:rPr>
        <w:t>ой деятельности</w:t>
      </w:r>
      <w:r>
        <w:rPr>
          <w:sz w:val="26"/>
          <w:szCs w:val="26"/>
        </w:rPr>
        <w:t xml:space="preserve"> баскетболисток судят по количеству ускорений, их длине и времени выполнения. </w:t>
      </w:r>
      <w:r w:rsidR="0043532F" w:rsidRPr="0043532F">
        <w:rPr>
          <w:sz w:val="26"/>
          <w:szCs w:val="26"/>
        </w:rPr>
        <w:t>И</w:t>
      </w:r>
      <w:r w:rsidRPr="0043532F">
        <w:rPr>
          <w:sz w:val="26"/>
          <w:szCs w:val="26"/>
        </w:rPr>
        <w:t>гроки сборных команд РФ проводят</w:t>
      </w:r>
      <w:r w:rsidR="0043532F" w:rsidRPr="0043532F">
        <w:rPr>
          <w:sz w:val="26"/>
          <w:szCs w:val="26"/>
        </w:rPr>
        <w:t xml:space="preserve"> за игру</w:t>
      </w:r>
      <w:r w:rsidRPr="0043532F">
        <w:rPr>
          <w:sz w:val="26"/>
          <w:szCs w:val="26"/>
        </w:rPr>
        <w:t xml:space="preserve"> </w:t>
      </w:r>
      <w:r w:rsidR="0043532F" w:rsidRPr="0043532F">
        <w:rPr>
          <w:sz w:val="26"/>
          <w:szCs w:val="26"/>
        </w:rPr>
        <w:t xml:space="preserve">до </w:t>
      </w:r>
      <w:r w:rsidRPr="0043532F">
        <w:rPr>
          <w:sz w:val="26"/>
          <w:szCs w:val="26"/>
        </w:rPr>
        <w:t>14</w:t>
      </w:r>
      <w:r w:rsidR="0043532F" w:rsidRPr="0043532F">
        <w:rPr>
          <w:sz w:val="26"/>
          <w:szCs w:val="26"/>
        </w:rPr>
        <w:t>-15 ускорений</w:t>
      </w:r>
      <w:r w:rsidRPr="0043532F">
        <w:rPr>
          <w:sz w:val="26"/>
          <w:szCs w:val="26"/>
        </w:rPr>
        <w:t xml:space="preserve">. Общая длина их в одной игре составляет 168,75 м, а время </w:t>
      </w:r>
      <w:r w:rsidR="004B762C" w:rsidRPr="0043532F">
        <w:rPr>
          <w:sz w:val="26"/>
          <w:szCs w:val="26"/>
        </w:rPr>
        <w:t xml:space="preserve">34,3 </w:t>
      </w:r>
      <w:proofErr w:type="gramStart"/>
      <w:r w:rsidR="004B762C" w:rsidRPr="0043532F">
        <w:rPr>
          <w:sz w:val="26"/>
          <w:szCs w:val="26"/>
        </w:rPr>
        <w:t>с</w:t>
      </w:r>
      <w:proofErr w:type="gramEnd"/>
      <w:r w:rsidR="004B762C" w:rsidRPr="0043532F">
        <w:rPr>
          <w:sz w:val="26"/>
          <w:szCs w:val="26"/>
        </w:rPr>
        <w:t xml:space="preserve">. </w:t>
      </w:r>
    </w:p>
    <w:p w:rsidR="004B762C" w:rsidRPr="0043532F" w:rsidRDefault="004B762C" w:rsidP="00E03F61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43532F">
        <w:rPr>
          <w:sz w:val="26"/>
          <w:szCs w:val="26"/>
        </w:rPr>
        <w:t xml:space="preserve">       О скоростно-силовой подготовленности спортсменок можно судить по характер</w:t>
      </w:r>
      <w:r w:rsidRPr="0043532F">
        <w:rPr>
          <w:sz w:val="26"/>
          <w:szCs w:val="26"/>
        </w:rPr>
        <w:t>и</w:t>
      </w:r>
      <w:r w:rsidRPr="0043532F">
        <w:rPr>
          <w:sz w:val="26"/>
          <w:szCs w:val="26"/>
        </w:rPr>
        <w:t xml:space="preserve">стикам прыжковых действий. Анализ игровых </w:t>
      </w:r>
      <w:r w:rsidR="00DA265A" w:rsidRPr="0043532F">
        <w:rPr>
          <w:sz w:val="26"/>
          <w:szCs w:val="26"/>
        </w:rPr>
        <w:t xml:space="preserve">соревновательных </w:t>
      </w:r>
      <w:r w:rsidRPr="0043532F">
        <w:rPr>
          <w:sz w:val="26"/>
          <w:szCs w:val="26"/>
        </w:rPr>
        <w:t>действий показыв</w:t>
      </w:r>
      <w:r w:rsidRPr="0043532F">
        <w:rPr>
          <w:sz w:val="26"/>
          <w:szCs w:val="26"/>
        </w:rPr>
        <w:t>а</w:t>
      </w:r>
      <w:r w:rsidRPr="0043532F">
        <w:rPr>
          <w:sz w:val="26"/>
          <w:szCs w:val="26"/>
        </w:rPr>
        <w:t xml:space="preserve">ет, что количество </w:t>
      </w:r>
      <w:r w:rsidR="00782658" w:rsidRPr="0043532F">
        <w:rPr>
          <w:sz w:val="26"/>
          <w:szCs w:val="26"/>
        </w:rPr>
        <w:t xml:space="preserve">прыжков выполняемых нашими баскетболистками явно уступает требованиям современного </w:t>
      </w:r>
      <w:proofErr w:type="gramStart"/>
      <w:r w:rsidR="00782658" w:rsidRPr="0043532F">
        <w:rPr>
          <w:sz w:val="26"/>
          <w:szCs w:val="26"/>
        </w:rPr>
        <w:t>к</w:t>
      </w:r>
      <w:proofErr w:type="gramEnd"/>
      <w:r w:rsidR="00782658" w:rsidRPr="0043532F">
        <w:rPr>
          <w:sz w:val="26"/>
          <w:szCs w:val="26"/>
        </w:rPr>
        <w:t xml:space="preserve"> баскетбола. При этом высота прыжков не превышает уровня 44 см. Очевидное отставание в развитии скоростно-силовых качеств отч</w:t>
      </w:r>
      <w:r w:rsidR="00DA265A" w:rsidRPr="0043532F">
        <w:rPr>
          <w:sz w:val="26"/>
          <w:szCs w:val="26"/>
        </w:rPr>
        <w:t>ётливо проявляется  во встречах</w:t>
      </w:r>
      <w:r w:rsidR="00782658" w:rsidRPr="0043532F">
        <w:rPr>
          <w:sz w:val="26"/>
          <w:szCs w:val="26"/>
        </w:rPr>
        <w:t xml:space="preserve"> с сильнейшими зарубежными командами, в которых играют физически </w:t>
      </w:r>
      <w:r w:rsidR="00DA265A" w:rsidRPr="0043532F">
        <w:rPr>
          <w:sz w:val="26"/>
          <w:szCs w:val="26"/>
        </w:rPr>
        <w:t xml:space="preserve">более </w:t>
      </w:r>
      <w:r w:rsidR="00782658" w:rsidRPr="0043532F">
        <w:rPr>
          <w:sz w:val="26"/>
          <w:szCs w:val="26"/>
        </w:rPr>
        <w:t>подготовленные спортсменки</w:t>
      </w:r>
      <w:r w:rsidR="0043532F" w:rsidRPr="0043532F">
        <w:rPr>
          <w:sz w:val="26"/>
          <w:szCs w:val="26"/>
        </w:rPr>
        <w:t xml:space="preserve"> /Ю.И. Портнова, 1988/</w:t>
      </w:r>
      <w:r w:rsidR="00782658" w:rsidRPr="0043532F">
        <w:rPr>
          <w:sz w:val="26"/>
          <w:szCs w:val="26"/>
        </w:rPr>
        <w:t>.</w:t>
      </w:r>
    </w:p>
    <w:p w:rsidR="002A1B63" w:rsidRPr="00CF739D" w:rsidRDefault="00C16E26" w:rsidP="00CF739D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b/>
          <w:i/>
          <w:sz w:val="26"/>
          <w:szCs w:val="26"/>
        </w:rPr>
      </w:pPr>
      <w:r w:rsidRPr="0064628F">
        <w:rPr>
          <w:color w:val="0000FF"/>
          <w:sz w:val="26"/>
          <w:szCs w:val="26"/>
        </w:rPr>
        <w:t xml:space="preserve">        </w:t>
      </w:r>
      <w:r w:rsidRPr="0064628F">
        <w:rPr>
          <w:sz w:val="26"/>
          <w:szCs w:val="26"/>
        </w:rPr>
        <w:t>Исходя из высоких требований к уровню физической подготовленности игроков, предъявляемых  спецификой игры в баскетбол, на всех этапах подготовки и формир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 xml:space="preserve">вания спортивного мастерства у юных баскетболистов этому разделу тренировочной работы должно быть, уделено особое внимание. Недостаточно быть просто хорошо физически подготовленным, </w:t>
      </w:r>
      <w:r w:rsidRPr="002A1B63">
        <w:rPr>
          <w:b/>
          <w:i/>
          <w:sz w:val="26"/>
          <w:szCs w:val="26"/>
        </w:rPr>
        <w:t>необходимо быть хорошо физически подготовленным именно к игре в баскетбол.</w:t>
      </w:r>
    </w:p>
    <w:p w:rsidR="00CF739D" w:rsidRDefault="00C16E26" w:rsidP="009F65C2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Современная тенденция атлетической подготовки игроков в баскетбол направлена на преимущественное  развитие тех физических качеств, которые в большей мере, в соответствии с функциями спортсмена в команде, особенно необходимы ему во время игры. </w:t>
      </w:r>
      <w:r w:rsidR="00CF739D">
        <w:rPr>
          <w:sz w:val="26"/>
          <w:szCs w:val="26"/>
        </w:rPr>
        <w:t xml:space="preserve">                            </w:t>
      </w:r>
    </w:p>
    <w:p w:rsidR="00D41540" w:rsidRDefault="00CF739D" w:rsidP="00D41540">
      <w:pPr>
        <w:tabs>
          <w:tab w:val="left" w:pos="-360"/>
          <w:tab w:val="left" w:pos="180"/>
          <w:tab w:val="left" w:pos="720"/>
          <w:tab w:val="left" w:pos="1920"/>
          <w:tab w:val="left" w:pos="3420"/>
        </w:tabs>
        <w:ind w:left="-36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D4154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D41540"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 xml:space="preserve">Уровни значимости развития физических качеств </w:t>
      </w:r>
      <w:proofErr w:type="gramStart"/>
      <w:r w:rsidRPr="0064628F">
        <w:rPr>
          <w:sz w:val="26"/>
          <w:szCs w:val="26"/>
        </w:rPr>
        <w:t>у</w:t>
      </w:r>
      <w:proofErr w:type="gramEnd"/>
      <w:r w:rsidRPr="0064628F">
        <w:rPr>
          <w:sz w:val="26"/>
          <w:szCs w:val="26"/>
        </w:rPr>
        <w:t xml:space="preserve"> юных </w:t>
      </w:r>
      <w:r w:rsidR="00D41540">
        <w:rPr>
          <w:sz w:val="26"/>
          <w:szCs w:val="26"/>
        </w:rPr>
        <w:t xml:space="preserve">    </w:t>
      </w:r>
      <w:r w:rsidR="00D41540" w:rsidRPr="0064628F">
        <w:rPr>
          <w:sz w:val="26"/>
          <w:szCs w:val="26"/>
        </w:rPr>
        <w:t>Таблица</w:t>
      </w:r>
      <w:r w:rsidR="00D41540">
        <w:rPr>
          <w:sz w:val="26"/>
          <w:szCs w:val="26"/>
        </w:rPr>
        <w:t xml:space="preserve"> 32</w:t>
      </w:r>
    </w:p>
    <w:p w:rsidR="00CF739D" w:rsidRPr="0064628F" w:rsidRDefault="00D41540" w:rsidP="00D41540">
      <w:pPr>
        <w:tabs>
          <w:tab w:val="left" w:pos="-360"/>
          <w:tab w:val="left" w:pos="180"/>
          <w:tab w:val="left" w:pos="720"/>
          <w:tab w:val="left" w:pos="1920"/>
          <w:tab w:val="left" w:pos="34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б</w:t>
      </w:r>
      <w:r w:rsidR="00CF739D" w:rsidRPr="0064628F">
        <w:rPr>
          <w:sz w:val="26"/>
          <w:szCs w:val="26"/>
        </w:rPr>
        <w:t>аскетболистов</w:t>
      </w:r>
      <w:r>
        <w:rPr>
          <w:sz w:val="26"/>
          <w:szCs w:val="26"/>
        </w:rPr>
        <w:t xml:space="preserve">  </w:t>
      </w:r>
      <w:r w:rsidR="00CF739D" w:rsidRPr="0064628F">
        <w:rPr>
          <w:sz w:val="26"/>
          <w:szCs w:val="26"/>
        </w:rPr>
        <w:t>различных амплуа</w:t>
      </w:r>
    </w:p>
    <w:p w:rsidR="00CF739D" w:rsidRDefault="00CF739D" w:rsidP="00CF739D">
      <w:pPr>
        <w:tabs>
          <w:tab w:val="left" w:pos="0"/>
          <w:tab w:val="left" w:pos="180"/>
          <w:tab w:val="left" w:pos="720"/>
          <w:tab w:val="left" w:pos="1920"/>
        </w:tabs>
        <w:rPr>
          <w:sz w:val="4"/>
          <w:szCs w:val="4"/>
        </w:rPr>
      </w:pPr>
    </w:p>
    <w:p w:rsidR="00CF739D" w:rsidRPr="005858F8" w:rsidRDefault="00CF739D" w:rsidP="00CF739D">
      <w:pPr>
        <w:tabs>
          <w:tab w:val="left" w:pos="0"/>
          <w:tab w:val="left" w:pos="180"/>
          <w:tab w:val="left" w:pos="720"/>
          <w:tab w:val="left" w:pos="1920"/>
        </w:tabs>
        <w:rPr>
          <w:sz w:val="4"/>
          <w:szCs w:val="4"/>
        </w:rPr>
      </w:pPr>
    </w:p>
    <w:p w:rsidR="00CF739D" w:rsidRPr="009628FE" w:rsidRDefault="00CF739D" w:rsidP="00CF739D">
      <w:pPr>
        <w:tabs>
          <w:tab w:val="left" w:pos="0"/>
          <w:tab w:val="left" w:pos="180"/>
          <w:tab w:val="left" w:pos="720"/>
          <w:tab w:val="left" w:pos="1920"/>
        </w:tabs>
        <w:jc w:val="both"/>
        <w:rPr>
          <w:b/>
          <w:sz w:val="6"/>
          <w:szCs w:val="6"/>
        </w:rPr>
      </w:pPr>
      <w:r>
        <w:rPr>
          <w:sz w:val="20"/>
          <w:szCs w:val="20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58"/>
        <w:gridCol w:w="2471"/>
        <w:gridCol w:w="2473"/>
      </w:tblGrid>
      <w:tr w:rsidR="00CF739D" w:rsidRPr="00D47E2D" w:rsidTr="00BD71B0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:rsidR="00CF739D" w:rsidRPr="00D27433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Уровни физических качеств</w:t>
            </w:r>
          </w:p>
        </w:tc>
        <w:tc>
          <w:tcPr>
            <w:tcW w:w="7302" w:type="dxa"/>
            <w:gridSpan w:val="3"/>
            <w:vAlign w:val="center"/>
          </w:tcPr>
          <w:p w:rsidR="00CF739D" w:rsidRPr="00D47E2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D47E2D">
              <w:rPr>
                <w:b/>
              </w:rPr>
              <w:t>Амплуа баскетболистов</w:t>
            </w:r>
          </w:p>
        </w:tc>
      </w:tr>
      <w:tr w:rsidR="00CF739D" w:rsidRPr="00D47E2D" w:rsidTr="00BD71B0">
        <w:trPr>
          <w:trHeight w:hRule="exact" w:val="340"/>
        </w:trPr>
        <w:tc>
          <w:tcPr>
            <w:tcW w:w="2268" w:type="dxa"/>
            <w:vMerge/>
            <w:vAlign w:val="center"/>
          </w:tcPr>
          <w:p w:rsidR="00CF739D" w:rsidRPr="00D47E2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Центровые</w:t>
            </w:r>
          </w:p>
        </w:tc>
        <w:tc>
          <w:tcPr>
            <w:tcW w:w="2471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Нападающие</w:t>
            </w:r>
          </w:p>
        </w:tc>
        <w:tc>
          <w:tcPr>
            <w:tcW w:w="2473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Защитники</w:t>
            </w:r>
          </w:p>
        </w:tc>
      </w:tr>
      <w:tr w:rsidR="00CF739D" w:rsidRPr="00D47E2D" w:rsidTr="00BD71B0">
        <w:trPr>
          <w:trHeight w:hRule="exact" w:val="567"/>
        </w:trPr>
        <w:tc>
          <w:tcPr>
            <w:tcW w:w="2268" w:type="dxa"/>
            <w:vAlign w:val="center"/>
          </w:tcPr>
          <w:p w:rsidR="00CF739D" w:rsidRPr="00D47E2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  <w:rPr>
                <w:sz w:val="28"/>
                <w:szCs w:val="28"/>
                <w:lang w:val="en-US"/>
              </w:rPr>
            </w:pPr>
            <w:r w:rsidRPr="00D47E2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58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Скоростно-силовые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(прыгучесть)</w:t>
            </w:r>
          </w:p>
        </w:tc>
        <w:tc>
          <w:tcPr>
            <w:tcW w:w="2471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Быстрота</w:t>
            </w:r>
          </w:p>
        </w:tc>
        <w:tc>
          <w:tcPr>
            <w:tcW w:w="2473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Специальная выно</w:t>
            </w:r>
            <w:r>
              <w:t>с</w:t>
            </w:r>
            <w:r>
              <w:t>ливость, быстрота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</w:p>
        </w:tc>
      </w:tr>
      <w:tr w:rsidR="00CF739D" w:rsidRPr="00D47E2D" w:rsidTr="00BD71B0">
        <w:trPr>
          <w:trHeight w:hRule="exact" w:val="567"/>
        </w:trPr>
        <w:tc>
          <w:tcPr>
            <w:tcW w:w="2268" w:type="dxa"/>
            <w:vAlign w:val="center"/>
          </w:tcPr>
          <w:p w:rsidR="00CF739D" w:rsidRPr="00D47E2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  <w:rPr>
                <w:sz w:val="28"/>
                <w:szCs w:val="28"/>
                <w:lang w:val="en-US"/>
              </w:rPr>
            </w:pPr>
            <w:r w:rsidRPr="00D47E2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358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Быстрота</w:t>
            </w:r>
          </w:p>
        </w:tc>
        <w:tc>
          <w:tcPr>
            <w:tcW w:w="2471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 xml:space="preserve">Специальная 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выносливость</w:t>
            </w:r>
          </w:p>
        </w:tc>
        <w:tc>
          <w:tcPr>
            <w:tcW w:w="2473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Скоростно-силовые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(прыгучесть)</w:t>
            </w:r>
          </w:p>
        </w:tc>
      </w:tr>
      <w:tr w:rsidR="00CF739D" w:rsidRPr="00D47E2D" w:rsidTr="00BD71B0">
        <w:trPr>
          <w:trHeight w:hRule="exact" w:val="590"/>
        </w:trPr>
        <w:tc>
          <w:tcPr>
            <w:tcW w:w="2268" w:type="dxa"/>
            <w:vAlign w:val="center"/>
          </w:tcPr>
          <w:p w:rsidR="00CF739D" w:rsidRPr="00D47E2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  <w:rPr>
                <w:sz w:val="28"/>
                <w:szCs w:val="28"/>
              </w:rPr>
            </w:pPr>
            <w:r w:rsidRPr="00D47E2D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358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 xml:space="preserve">Специальная 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выносливость</w:t>
            </w:r>
          </w:p>
        </w:tc>
        <w:tc>
          <w:tcPr>
            <w:tcW w:w="2471" w:type="dxa"/>
            <w:vAlign w:val="center"/>
          </w:tcPr>
          <w:p w:rsidR="00CF739D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Скоростно-силовые</w:t>
            </w:r>
          </w:p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(прыгучесть)</w:t>
            </w:r>
          </w:p>
        </w:tc>
        <w:tc>
          <w:tcPr>
            <w:tcW w:w="2473" w:type="dxa"/>
            <w:vAlign w:val="center"/>
          </w:tcPr>
          <w:p w:rsidR="00CF739D" w:rsidRPr="004900CC" w:rsidRDefault="00CF739D" w:rsidP="00BD71B0">
            <w:pPr>
              <w:tabs>
                <w:tab w:val="left" w:pos="0"/>
                <w:tab w:val="left" w:pos="180"/>
                <w:tab w:val="left" w:pos="720"/>
                <w:tab w:val="left" w:pos="1920"/>
              </w:tabs>
              <w:jc w:val="center"/>
            </w:pPr>
            <w:r>
              <w:t>----------------------</w:t>
            </w:r>
          </w:p>
        </w:tc>
      </w:tr>
    </w:tbl>
    <w:p w:rsidR="00CF739D" w:rsidRPr="00CF739D" w:rsidRDefault="00CF739D" w:rsidP="00CF739D">
      <w:pPr>
        <w:pStyle w:val="2"/>
        <w:tabs>
          <w:tab w:val="left" w:pos="180"/>
        </w:tabs>
        <w:spacing w:line="276" w:lineRule="auto"/>
        <w:ind w:left="0" w:firstLine="0"/>
        <w:jc w:val="both"/>
        <w:rPr>
          <w:sz w:val="10"/>
          <w:szCs w:val="10"/>
        </w:rPr>
      </w:pPr>
    </w:p>
    <w:p w:rsidR="00C16E26" w:rsidRPr="0064628F" w:rsidRDefault="00CF739D" w:rsidP="00CF739D">
      <w:pPr>
        <w:pStyle w:val="2"/>
        <w:tabs>
          <w:tab w:val="left" w:pos="180"/>
        </w:tabs>
        <w:spacing w:line="276" w:lineRule="auto"/>
        <w:ind w:left="-54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16E26">
        <w:rPr>
          <w:sz w:val="26"/>
          <w:szCs w:val="26"/>
        </w:rPr>
        <w:t>Основным средством данной подготовки являются специальные упражнения, которые позволяют развивать физические способности, специфические для игры в баскетбол.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60" w:hanging="18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   </w:t>
      </w:r>
      <w:r w:rsidRPr="0064628F">
        <w:rPr>
          <w:b/>
          <w:i/>
          <w:sz w:val="26"/>
          <w:szCs w:val="26"/>
        </w:rPr>
        <w:t>Конкретно физическая подготовка баскетболиста</w:t>
      </w:r>
      <w:r w:rsidRPr="0064628F">
        <w:rPr>
          <w:sz w:val="26"/>
          <w:szCs w:val="26"/>
        </w:rPr>
        <w:t xml:space="preserve"> направлена на решение следующих задач:</w:t>
      </w:r>
    </w:p>
    <w:p w:rsidR="00C16E26" w:rsidRPr="0064628F" w:rsidRDefault="00FE01A1" w:rsidP="009F65C2">
      <w:pPr>
        <w:pStyle w:val="2"/>
        <w:spacing w:line="276" w:lineRule="auto"/>
        <w:ind w:left="-34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4"/>
          <w:szCs w:val="4"/>
        </w:rPr>
        <w:t xml:space="preserve">    </w:t>
      </w:r>
      <w:r>
        <w:rPr>
          <w:sz w:val="26"/>
          <w:szCs w:val="26"/>
        </w:rPr>
        <w:t xml:space="preserve"> 1. </w:t>
      </w:r>
      <w:r w:rsidR="00C16E26" w:rsidRPr="0064628F">
        <w:rPr>
          <w:sz w:val="26"/>
          <w:szCs w:val="26"/>
        </w:rPr>
        <w:t>Повышение уровня развития и расширение функциональных возможностей организма (</w:t>
      </w:r>
      <w:r w:rsidR="00C16E26" w:rsidRPr="0064628F">
        <w:rPr>
          <w:b/>
          <w:i/>
          <w:sz w:val="26"/>
          <w:szCs w:val="26"/>
        </w:rPr>
        <w:t>функциональная подготовка</w:t>
      </w:r>
      <w:r w:rsidR="00C16E26" w:rsidRPr="0064628F">
        <w:rPr>
          <w:sz w:val="26"/>
          <w:szCs w:val="26"/>
        </w:rPr>
        <w:t>).</w:t>
      </w:r>
    </w:p>
    <w:p w:rsidR="00C16E26" w:rsidRPr="0064628F" w:rsidRDefault="00C16E26" w:rsidP="009F65C2">
      <w:pPr>
        <w:pStyle w:val="2"/>
        <w:spacing w:line="276" w:lineRule="auto"/>
        <w:ind w:left="-340" w:hanging="682"/>
        <w:jc w:val="both"/>
        <w:rPr>
          <w:sz w:val="26"/>
          <w:szCs w:val="26"/>
        </w:rPr>
      </w:pPr>
      <w:r w:rsidRPr="0064628F">
        <w:rPr>
          <w:sz w:val="26"/>
          <w:szCs w:val="26"/>
        </w:rPr>
        <w:lastRenderedPageBreak/>
        <w:t xml:space="preserve">              </w:t>
      </w:r>
      <w:r w:rsidR="00D41540">
        <w:rPr>
          <w:sz w:val="26"/>
          <w:szCs w:val="26"/>
        </w:rPr>
        <w:t xml:space="preserve"> </w:t>
      </w:r>
      <w:r w:rsidRPr="0064628F">
        <w:rPr>
          <w:sz w:val="26"/>
          <w:szCs w:val="26"/>
        </w:rPr>
        <w:t xml:space="preserve"> 2. Воспитание физических качеств, а также развитие связанных с ними комплексов физических способностей, обеспечивающих эффективность игровой деятельности (прыгучесть, скоростные способности,  </w:t>
      </w:r>
      <w:r w:rsidRPr="0064628F">
        <w:rPr>
          <w:b/>
          <w:i/>
          <w:sz w:val="26"/>
          <w:szCs w:val="26"/>
        </w:rPr>
        <w:t>мощность</w:t>
      </w:r>
      <w:r w:rsidRPr="0064628F">
        <w:rPr>
          <w:sz w:val="26"/>
          <w:szCs w:val="26"/>
        </w:rPr>
        <w:t xml:space="preserve">, игровая ловкость и выносливость) – </w:t>
      </w:r>
      <w:r w:rsidR="00D41540">
        <w:rPr>
          <w:sz w:val="26"/>
          <w:szCs w:val="26"/>
        </w:rPr>
        <w:t xml:space="preserve"> </w:t>
      </w:r>
      <w:r w:rsidRPr="0064628F">
        <w:rPr>
          <w:b/>
          <w:i/>
          <w:sz w:val="26"/>
          <w:szCs w:val="26"/>
        </w:rPr>
        <w:t>атлетическая подготовка</w:t>
      </w:r>
      <w:r w:rsidRPr="0064628F">
        <w:rPr>
          <w:sz w:val="26"/>
          <w:szCs w:val="26"/>
        </w:rPr>
        <w:t>.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color w:val="C00000"/>
          <w:sz w:val="26"/>
          <w:szCs w:val="26"/>
        </w:rPr>
      </w:pPr>
      <w:r w:rsidRPr="0064628F">
        <w:rPr>
          <w:sz w:val="26"/>
          <w:szCs w:val="26"/>
        </w:rPr>
        <w:t xml:space="preserve">     Решение этих задач осуществляется </w:t>
      </w:r>
      <w:r w:rsidRPr="0064628F">
        <w:rPr>
          <w:b/>
          <w:i/>
          <w:sz w:val="26"/>
          <w:szCs w:val="26"/>
        </w:rPr>
        <w:t xml:space="preserve">в процессе общей и специальной физической подготовки. 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40" w:hanging="180"/>
        <w:jc w:val="both"/>
        <w:rPr>
          <w:sz w:val="26"/>
          <w:szCs w:val="26"/>
        </w:rPr>
      </w:pPr>
      <w:r w:rsidRPr="0064628F">
        <w:rPr>
          <w:b/>
          <w:i/>
          <w:sz w:val="26"/>
          <w:szCs w:val="26"/>
        </w:rPr>
        <w:t xml:space="preserve">      “Центр мощности баскетболиста». </w:t>
      </w:r>
      <w:r w:rsidRPr="0064628F">
        <w:rPr>
          <w:sz w:val="26"/>
          <w:szCs w:val="26"/>
        </w:rPr>
        <w:t>Особое внимание в профессиональных баскетбольных командах уделяется развитию у игроков силы мышц брюшного пресса и поясницы. Фактически речь идёт о формировании прочного и надёжного мышечн</w:t>
      </w:r>
      <w:r w:rsidRPr="0064628F">
        <w:rPr>
          <w:sz w:val="26"/>
          <w:szCs w:val="26"/>
        </w:rPr>
        <w:t>о</w:t>
      </w:r>
      <w:r w:rsidRPr="0064628F">
        <w:rPr>
          <w:sz w:val="26"/>
          <w:szCs w:val="26"/>
        </w:rPr>
        <w:t>го корсета. Этот участок тела получил название «центр мощности» баскетболиста по следующим соображениям:</w:t>
      </w:r>
    </w:p>
    <w:p w:rsidR="00C16E26" w:rsidRPr="0064628F" w:rsidRDefault="00C16E26" w:rsidP="00083C94">
      <w:pPr>
        <w:pStyle w:val="2"/>
        <w:numPr>
          <w:ilvl w:val="0"/>
          <w:numId w:val="1"/>
        </w:numPr>
        <w:tabs>
          <w:tab w:val="clear" w:pos="1363"/>
          <w:tab w:val="num" w:pos="-360"/>
          <w:tab w:val="left" w:pos="180"/>
          <w:tab w:val="left" w:pos="567"/>
        </w:tabs>
        <w:spacing w:line="276" w:lineRule="auto"/>
        <w:ind w:left="-360" w:firstLine="54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>мышцы, контролирующие нижнюю часть туловища, являются основой  для сохранения  равновесия и обеспечивают проявление ловкости и координации движ</w:t>
      </w:r>
      <w:r w:rsidRPr="0064628F">
        <w:rPr>
          <w:sz w:val="26"/>
          <w:szCs w:val="26"/>
        </w:rPr>
        <w:t>е</w:t>
      </w:r>
      <w:r w:rsidRPr="0064628F">
        <w:rPr>
          <w:sz w:val="26"/>
          <w:szCs w:val="26"/>
        </w:rPr>
        <w:t>ний;</w:t>
      </w:r>
    </w:p>
    <w:p w:rsidR="00C16E26" w:rsidRPr="0064628F" w:rsidRDefault="00C16E26" w:rsidP="00083C94">
      <w:pPr>
        <w:pStyle w:val="2"/>
        <w:numPr>
          <w:ilvl w:val="0"/>
          <w:numId w:val="1"/>
        </w:numPr>
        <w:tabs>
          <w:tab w:val="clear" w:pos="1363"/>
          <w:tab w:val="num" w:pos="-360"/>
          <w:tab w:val="left" w:pos="180"/>
          <w:tab w:val="left" w:pos="567"/>
        </w:tabs>
        <w:spacing w:line="276" w:lineRule="auto"/>
        <w:ind w:left="-360" w:firstLine="54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>этот регион составляет до 50% массы тела;</w:t>
      </w:r>
    </w:p>
    <w:p w:rsidR="00C16E26" w:rsidRPr="0064628F" w:rsidRDefault="00C16E26" w:rsidP="00083C94">
      <w:pPr>
        <w:pStyle w:val="2"/>
        <w:numPr>
          <w:ilvl w:val="0"/>
          <w:numId w:val="1"/>
        </w:numPr>
        <w:tabs>
          <w:tab w:val="clear" w:pos="1363"/>
          <w:tab w:val="num" w:pos="-360"/>
          <w:tab w:val="left" w:pos="180"/>
          <w:tab w:val="left" w:pos="567"/>
        </w:tabs>
        <w:spacing w:line="276" w:lineRule="auto"/>
        <w:ind w:left="-360" w:firstLine="54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поясничные боли и повреждения часто мешают тренировочному процессу.     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sz w:val="26"/>
          <w:szCs w:val="26"/>
        </w:rPr>
      </w:pPr>
      <w:r w:rsidRPr="0064628F">
        <w:rPr>
          <w:sz w:val="26"/>
          <w:szCs w:val="26"/>
        </w:rPr>
        <w:t xml:space="preserve">     Укрепление мышц нижней части туловища эффективно снижает вероятность их появления. Следовательно – это одно из первых направлений, куда должны быть приложены силы тренера в решении вопроса о физической подготовке юных игроков в баскетбол.</w:t>
      </w:r>
    </w:p>
    <w:p w:rsidR="00C16E26" w:rsidRPr="0064628F" w:rsidRDefault="00C16E26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  <w:r w:rsidRPr="0064628F">
        <w:rPr>
          <w:sz w:val="26"/>
          <w:szCs w:val="26"/>
        </w:rPr>
        <w:t xml:space="preserve">     В баскетболе при прочих равных условиях, обычно побеждает </w:t>
      </w:r>
      <w:r w:rsidRPr="0064628F">
        <w:rPr>
          <w:b/>
          <w:i/>
          <w:sz w:val="26"/>
          <w:szCs w:val="26"/>
        </w:rPr>
        <w:t>более мощный игрок.</w:t>
      </w:r>
    </w:p>
    <w:p w:rsidR="00C16E26" w:rsidRDefault="00C16E26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  <w:r w:rsidRPr="0064628F">
        <w:rPr>
          <w:b/>
          <w:i/>
          <w:color w:val="993300"/>
          <w:sz w:val="26"/>
          <w:szCs w:val="26"/>
        </w:rPr>
        <w:t xml:space="preserve">     </w:t>
      </w:r>
      <w:r w:rsidRPr="0064628F">
        <w:rPr>
          <w:b/>
          <w:i/>
          <w:sz w:val="26"/>
          <w:szCs w:val="26"/>
        </w:rPr>
        <w:t xml:space="preserve">Мощность </w:t>
      </w:r>
      <w:r w:rsidRPr="0064628F">
        <w:rPr>
          <w:sz w:val="26"/>
          <w:szCs w:val="26"/>
        </w:rPr>
        <w:t xml:space="preserve">– это умение проявить максимум силы в минимальное время. </w:t>
      </w:r>
      <w:r w:rsidRPr="0064628F">
        <w:rPr>
          <w:b/>
          <w:i/>
          <w:sz w:val="26"/>
          <w:szCs w:val="26"/>
        </w:rPr>
        <w:t>«Разв</w:t>
      </w:r>
      <w:r w:rsidRPr="0064628F">
        <w:rPr>
          <w:b/>
          <w:i/>
          <w:sz w:val="26"/>
          <w:szCs w:val="26"/>
        </w:rPr>
        <w:t>и</w:t>
      </w:r>
      <w:r w:rsidRPr="0064628F">
        <w:rPr>
          <w:b/>
          <w:i/>
          <w:sz w:val="26"/>
          <w:szCs w:val="26"/>
        </w:rPr>
        <w:t xml:space="preserve">тие мощности работы мышц для игры в баскетбол определяется повышением скорости, силы и совершенствованием техники движений </w:t>
      </w:r>
      <w:r w:rsidRPr="0064628F">
        <w:rPr>
          <w:b/>
          <w:i/>
          <w:sz w:val="26"/>
          <w:szCs w:val="26"/>
        </w:rPr>
        <w:sym w:font="Symbol" w:char="F05B"/>
      </w:r>
      <w:r w:rsidRPr="0064628F">
        <w:rPr>
          <w:b/>
          <w:i/>
          <w:sz w:val="26"/>
          <w:szCs w:val="26"/>
        </w:rPr>
        <w:t>Brittenham G., 1996, Р. 73</w:t>
      </w:r>
      <w:r w:rsidRPr="0064628F">
        <w:rPr>
          <w:b/>
          <w:i/>
          <w:sz w:val="26"/>
          <w:szCs w:val="26"/>
        </w:rPr>
        <w:sym w:font="Symbol" w:char="F05D"/>
      </w:r>
      <w:r>
        <w:rPr>
          <w:b/>
          <w:i/>
          <w:sz w:val="26"/>
          <w:szCs w:val="26"/>
        </w:rPr>
        <w:t>.</w:t>
      </w:r>
    </w:p>
    <w:p w:rsidR="00F65566" w:rsidRDefault="00F65566" w:rsidP="00D41540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sz w:val="26"/>
          <w:szCs w:val="26"/>
        </w:rPr>
      </w:pPr>
      <w:r w:rsidRPr="00F65566">
        <w:rPr>
          <w:sz w:val="26"/>
          <w:szCs w:val="26"/>
        </w:rPr>
        <w:t xml:space="preserve">                    </w:t>
      </w:r>
      <w:r w:rsidR="00D41540">
        <w:rPr>
          <w:sz w:val="26"/>
          <w:szCs w:val="26"/>
        </w:rPr>
        <w:t xml:space="preserve">                 </w:t>
      </w:r>
      <w:r w:rsidR="001D5587">
        <w:rPr>
          <w:sz w:val="26"/>
          <w:szCs w:val="26"/>
        </w:rPr>
        <w:t xml:space="preserve">  Игровой эпизод. Майкл Джордан в атаке.</w:t>
      </w:r>
      <w:r w:rsidR="00D41540">
        <w:rPr>
          <w:sz w:val="26"/>
          <w:szCs w:val="26"/>
        </w:rPr>
        <w:t xml:space="preserve">                      </w:t>
      </w:r>
      <w:r w:rsidR="00D41540" w:rsidRPr="00D41540">
        <w:rPr>
          <w:sz w:val="26"/>
          <w:szCs w:val="26"/>
        </w:rPr>
        <w:t xml:space="preserve"> </w:t>
      </w:r>
      <w:r w:rsidR="00D41540">
        <w:rPr>
          <w:sz w:val="26"/>
          <w:szCs w:val="26"/>
        </w:rPr>
        <w:t xml:space="preserve">Фото  </w:t>
      </w:r>
      <w:r w:rsidR="009D2B62">
        <w:rPr>
          <w:sz w:val="26"/>
          <w:szCs w:val="26"/>
        </w:rPr>
        <w:t>1</w:t>
      </w:r>
    </w:p>
    <w:p w:rsidR="00D41540" w:rsidRPr="00D41540" w:rsidRDefault="00D41540" w:rsidP="00D41540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sz w:val="8"/>
          <w:szCs w:val="8"/>
        </w:rPr>
      </w:pPr>
    </w:p>
    <w:p w:rsidR="008063BE" w:rsidRDefault="008063BE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sz w:val="2"/>
          <w:szCs w:val="2"/>
        </w:rPr>
      </w:pPr>
    </w:p>
    <w:p w:rsidR="008063BE" w:rsidRPr="008063BE" w:rsidRDefault="008063BE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sz w:val="2"/>
          <w:szCs w:val="2"/>
        </w:rPr>
      </w:pPr>
    </w:p>
    <w:p w:rsidR="00D57EEC" w:rsidRDefault="002F5022" w:rsidP="00D57EEC">
      <w:pPr>
        <w:pStyle w:val="2"/>
        <w:tabs>
          <w:tab w:val="left" w:pos="180"/>
        </w:tabs>
        <w:spacing w:line="276" w:lineRule="auto"/>
        <w:ind w:left="-360" w:firstLine="786"/>
        <w:jc w:val="both"/>
        <w:rPr>
          <w:b/>
          <w:i/>
          <w:sz w:val="26"/>
          <w:szCs w:val="26"/>
        </w:rPr>
      </w:pPr>
      <w:r w:rsidRPr="002F5022">
        <w:rPr>
          <w:b/>
          <w:i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1" o:spid="_x0000_i1025" type="#_x0000_t75" alt="https://im0-tub-ru.yandex.net/i?id=2ce4b67ea00e3dec97e81cf9a77aed9b&amp;n=33&amp;h=215&amp;w=344" style="width:400.5pt;height:252pt;visibility:visible;mso-wrap-style:square">
            <v:imagedata r:id="rId8" o:title="i?id=2ce4b67ea00e3dec97e81cf9a77aed9b&amp;n=33&amp;h=215&amp;w=344"/>
          </v:shape>
        </w:pict>
      </w:r>
    </w:p>
    <w:p w:rsidR="00D57EEC" w:rsidRPr="00CE4A74" w:rsidRDefault="00D57EEC" w:rsidP="00CE4A74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CE4A74">
        <w:rPr>
          <w:sz w:val="26"/>
          <w:szCs w:val="26"/>
        </w:rPr>
        <w:lastRenderedPageBreak/>
        <w:t>Чтобы выйти на уровень игрока</w:t>
      </w:r>
      <w:r w:rsidR="00BA786F" w:rsidRPr="00CE4A74">
        <w:rPr>
          <w:sz w:val="26"/>
          <w:szCs w:val="26"/>
        </w:rPr>
        <w:t xml:space="preserve"> международного класса необходимо правильно и грамотно расставить акценты физической, технико-тактической и психологич</w:t>
      </w:r>
      <w:r w:rsidR="00BA786F" w:rsidRPr="00CE4A74">
        <w:rPr>
          <w:sz w:val="26"/>
          <w:szCs w:val="26"/>
        </w:rPr>
        <w:t>е</w:t>
      </w:r>
      <w:r w:rsidR="00BA786F" w:rsidRPr="00CE4A74">
        <w:rPr>
          <w:sz w:val="26"/>
          <w:szCs w:val="26"/>
        </w:rPr>
        <w:t>ской подготовки с учётом возрастных и индивидуальных особенностей физическ</w:t>
      </w:r>
      <w:r w:rsidR="00BA786F" w:rsidRPr="00CE4A74">
        <w:rPr>
          <w:sz w:val="26"/>
          <w:szCs w:val="26"/>
        </w:rPr>
        <w:t>о</w:t>
      </w:r>
      <w:r w:rsidR="00BA786F" w:rsidRPr="00CE4A74">
        <w:rPr>
          <w:sz w:val="26"/>
          <w:szCs w:val="26"/>
        </w:rPr>
        <w:t>го развития юного спортсмена</w:t>
      </w:r>
      <w:r w:rsidR="003B548C">
        <w:rPr>
          <w:sz w:val="26"/>
          <w:szCs w:val="26"/>
        </w:rPr>
        <w:t>.</w:t>
      </w:r>
      <w:r w:rsidR="00BA786F" w:rsidRPr="00CE4A74">
        <w:rPr>
          <w:sz w:val="26"/>
          <w:szCs w:val="26"/>
        </w:rPr>
        <w:t xml:space="preserve"> </w:t>
      </w:r>
    </w:p>
    <w:p w:rsidR="001D5587" w:rsidRDefault="00EC067D" w:rsidP="00E062AA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CE4A74">
        <w:rPr>
          <w:sz w:val="26"/>
          <w:szCs w:val="26"/>
        </w:rPr>
        <w:t>Здесь уместно напомнить, что форсированное воспитание двигательных качеств, может отрицательно сказаться</w:t>
      </w:r>
      <w:r w:rsidR="00180F1B" w:rsidRPr="00CE4A74">
        <w:rPr>
          <w:sz w:val="26"/>
          <w:szCs w:val="26"/>
        </w:rPr>
        <w:t xml:space="preserve"> на здоровье юных баскетболистов</w:t>
      </w:r>
      <w:r w:rsidRPr="00CE4A74">
        <w:rPr>
          <w:sz w:val="26"/>
          <w:szCs w:val="26"/>
        </w:rPr>
        <w:t xml:space="preserve"> и на перспективе дальнейшего роста их спортивного мастерства. Только свое</w:t>
      </w:r>
      <w:r w:rsidR="00CE4A74" w:rsidRPr="00CE4A74">
        <w:rPr>
          <w:sz w:val="26"/>
          <w:szCs w:val="26"/>
        </w:rPr>
        <w:t>временная</w:t>
      </w:r>
      <w:r w:rsidRPr="00CE4A74">
        <w:rPr>
          <w:sz w:val="26"/>
          <w:szCs w:val="26"/>
        </w:rPr>
        <w:t xml:space="preserve">, с учётом возрастных особенностей и сенситивных периодов </w:t>
      </w:r>
      <w:proofErr w:type="gramStart"/>
      <w:r w:rsidR="008063BE">
        <w:rPr>
          <w:sz w:val="26"/>
          <w:szCs w:val="26"/>
        </w:rPr>
        <w:t>формирования</w:t>
      </w:r>
      <w:proofErr w:type="gramEnd"/>
      <w:r w:rsidRPr="00CE4A74">
        <w:rPr>
          <w:sz w:val="26"/>
          <w:szCs w:val="26"/>
        </w:rPr>
        <w:t xml:space="preserve"> координацио</w:t>
      </w:r>
      <w:r w:rsidRPr="00CE4A74">
        <w:rPr>
          <w:sz w:val="26"/>
          <w:szCs w:val="26"/>
        </w:rPr>
        <w:t>н</w:t>
      </w:r>
      <w:r w:rsidRPr="00CE4A74">
        <w:rPr>
          <w:sz w:val="26"/>
          <w:szCs w:val="26"/>
        </w:rPr>
        <w:t>ных и двигательных способностей, тщательно продуманная, спланированная и д</w:t>
      </w:r>
      <w:r w:rsidRPr="00CE4A74">
        <w:rPr>
          <w:sz w:val="26"/>
          <w:szCs w:val="26"/>
        </w:rPr>
        <w:t>о</w:t>
      </w:r>
      <w:r w:rsidRPr="00CE4A74">
        <w:rPr>
          <w:sz w:val="26"/>
          <w:szCs w:val="26"/>
        </w:rPr>
        <w:t xml:space="preserve">зированная </w:t>
      </w:r>
      <w:r w:rsidR="00180F1B" w:rsidRPr="00CE4A74">
        <w:rPr>
          <w:sz w:val="26"/>
          <w:szCs w:val="26"/>
        </w:rPr>
        <w:t>работа в этом направлении позволит в полной мере раскрыть способн</w:t>
      </w:r>
      <w:r w:rsidR="00180F1B" w:rsidRPr="00CE4A74">
        <w:rPr>
          <w:sz w:val="26"/>
          <w:szCs w:val="26"/>
        </w:rPr>
        <w:t>о</w:t>
      </w:r>
      <w:r w:rsidR="00180F1B" w:rsidRPr="00CE4A74">
        <w:rPr>
          <w:sz w:val="26"/>
          <w:szCs w:val="26"/>
        </w:rPr>
        <w:t>сти ваших воспитан</w:t>
      </w:r>
      <w:r w:rsidR="00E062AA" w:rsidRPr="00CE4A74">
        <w:rPr>
          <w:sz w:val="26"/>
          <w:szCs w:val="26"/>
        </w:rPr>
        <w:t>н</w:t>
      </w:r>
      <w:r w:rsidR="00180F1B" w:rsidRPr="00CE4A74">
        <w:rPr>
          <w:sz w:val="26"/>
          <w:szCs w:val="26"/>
        </w:rPr>
        <w:t>иков</w:t>
      </w:r>
      <w:r w:rsidR="00E062AA" w:rsidRPr="00CE4A74">
        <w:rPr>
          <w:sz w:val="26"/>
          <w:szCs w:val="26"/>
        </w:rPr>
        <w:t>.</w:t>
      </w:r>
      <w:r w:rsidRPr="00CE4A74">
        <w:rPr>
          <w:sz w:val="26"/>
          <w:szCs w:val="26"/>
        </w:rPr>
        <w:t xml:space="preserve"> </w:t>
      </w:r>
      <w:r w:rsidR="00180F1B" w:rsidRPr="00CE4A74">
        <w:rPr>
          <w:sz w:val="26"/>
          <w:szCs w:val="26"/>
        </w:rPr>
        <w:t xml:space="preserve">           </w:t>
      </w:r>
    </w:p>
    <w:p w:rsidR="001D5587" w:rsidRDefault="001D5587" w:rsidP="00E062AA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</w:p>
    <w:p w:rsidR="00EC067D" w:rsidRPr="00CE4A74" w:rsidRDefault="00180F1B" w:rsidP="00E062AA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CE4A74">
        <w:rPr>
          <w:sz w:val="26"/>
          <w:szCs w:val="26"/>
        </w:rPr>
        <w:t xml:space="preserve">                                </w:t>
      </w:r>
      <w:r w:rsidR="003D1288">
        <w:rPr>
          <w:sz w:val="26"/>
          <w:szCs w:val="26"/>
        </w:rPr>
        <w:t>Игровой эпизод. Борьба под щитом.</w:t>
      </w:r>
      <w:r w:rsidR="00D41540">
        <w:rPr>
          <w:sz w:val="26"/>
          <w:szCs w:val="26"/>
        </w:rPr>
        <w:t xml:space="preserve">                               </w:t>
      </w:r>
      <w:r w:rsidR="00D41540" w:rsidRPr="00F65566">
        <w:rPr>
          <w:sz w:val="26"/>
          <w:szCs w:val="26"/>
        </w:rPr>
        <w:t>Фо</w:t>
      </w:r>
      <w:r w:rsidR="009D2B62">
        <w:rPr>
          <w:sz w:val="26"/>
          <w:szCs w:val="26"/>
        </w:rPr>
        <w:t>то 2</w:t>
      </w:r>
      <w:r w:rsidR="00D41540" w:rsidRPr="00CE4A74">
        <w:rPr>
          <w:sz w:val="26"/>
          <w:szCs w:val="26"/>
        </w:rPr>
        <w:t xml:space="preserve">         </w:t>
      </w:r>
    </w:p>
    <w:p w:rsidR="00EC067D" w:rsidRPr="00637877" w:rsidRDefault="00EC067D" w:rsidP="00C67087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b/>
          <w:i/>
          <w:sz w:val="16"/>
          <w:szCs w:val="16"/>
        </w:rPr>
      </w:pPr>
    </w:p>
    <w:p w:rsidR="00CF739D" w:rsidRDefault="002F5022" w:rsidP="00C67087">
      <w:pPr>
        <w:pStyle w:val="2"/>
        <w:tabs>
          <w:tab w:val="left" w:pos="180"/>
        </w:tabs>
        <w:spacing w:line="276" w:lineRule="auto"/>
        <w:ind w:left="0" w:firstLine="284"/>
        <w:jc w:val="both"/>
        <w:rPr>
          <w:b/>
          <w:i/>
          <w:sz w:val="26"/>
          <w:szCs w:val="26"/>
        </w:rPr>
      </w:pPr>
      <w:r w:rsidRPr="002F5022">
        <w:rPr>
          <w:b/>
          <w:i/>
          <w:sz w:val="26"/>
          <w:szCs w:val="26"/>
        </w:rPr>
        <w:pict>
          <v:shape id="_x0000_i1026" type="#_x0000_t75" style="width:441pt;height:294.75pt">
            <v:imagedata r:id="rId9" o:title="Blocked_shots_by_Oscar_Torres" gain="68267f"/>
          </v:shape>
        </w:pict>
      </w:r>
    </w:p>
    <w:p w:rsidR="00CF739D" w:rsidRPr="00CE4A74" w:rsidRDefault="00CF739D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8"/>
          <w:szCs w:val="28"/>
        </w:rPr>
      </w:pPr>
    </w:p>
    <w:p w:rsidR="00180F1B" w:rsidRPr="00CE4A74" w:rsidRDefault="00180F1B" w:rsidP="00180F1B">
      <w:pPr>
        <w:pStyle w:val="2"/>
        <w:tabs>
          <w:tab w:val="left" w:pos="180"/>
        </w:tabs>
        <w:spacing w:line="276" w:lineRule="auto"/>
        <w:jc w:val="both"/>
        <w:rPr>
          <w:b/>
          <w:i/>
          <w:sz w:val="28"/>
          <w:szCs w:val="28"/>
        </w:rPr>
      </w:pPr>
      <w:r w:rsidRPr="00CE4A74">
        <w:rPr>
          <w:b/>
          <w:i/>
          <w:sz w:val="28"/>
          <w:szCs w:val="28"/>
        </w:rPr>
        <w:t xml:space="preserve">                                               *       *      *</w:t>
      </w:r>
    </w:p>
    <w:p w:rsidR="00180F1B" w:rsidRDefault="00180F1B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C781A" w:rsidRDefault="00CC781A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p w:rsidR="00CE4A74" w:rsidRDefault="00CE4A74" w:rsidP="009F65C2">
      <w:pPr>
        <w:pStyle w:val="2"/>
        <w:tabs>
          <w:tab w:val="left" w:pos="180"/>
        </w:tabs>
        <w:spacing w:line="276" w:lineRule="auto"/>
        <w:ind w:left="-360" w:firstLine="0"/>
        <w:jc w:val="both"/>
        <w:rPr>
          <w:b/>
          <w:i/>
          <w:sz w:val="26"/>
          <w:szCs w:val="26"/>
        </w:rPr>
      </w:pPr>
    </w:p>
    <w:sectPr w:rsidR="00CE4A74" w:rsidSect="009D2B62">
      <w:headerReference w:type="default" r:id="rId10"/>
      <w:footerReference w:type="even" r:id="rId11"/>
      <w:footerReference w:type="default" r:id="rId12"/>
      <w:pgSz w:w="11906" w:h="16838"/>
      <w:pgMar w:top="96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B31" w:rsidRDefault="005E4B31" w:rsidP="009F65C2">
      <w:r>
        <w:separator/>
      </w:r>
    </w:p>
  </w:endnote>
  <w:endnote w:type="continuationSeparator" w:id="1">
    <w:p w:rsidR="005E4B31" w:rsidRDefault="005E4B31" w:rsidP="009F6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26" w:rsidRDefault="002F5022" w:rsidP="00F676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16E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E26" w:rsidRDefault="00C16E26" w:rsidP="00B158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A1" w:rsidRDefault="002F5022">
    <w:pPr>
      <w:pStyle w:val="a5"/>
      <w:jc w:val="right"/>
    </w:pPr>
    <w:fldSimple w:instr=" PAGE   \* MERGEFORMAT ">
      <w:r w:rsidR="00506D09">
        <w:rPr>
          <w:noProof/>
        </w:rPr>
        <w:t>5</w:t>
      </w:r>
    </w:fldSimple>
  </w:p>
  <w:p w:rsidR="00C16E26" w:rsidRDefault="00C16E26" w:rsidP="00B158A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B31" w:rsidRDefault="005E4B31" w:rsidP="009F65C2">
      <w:r>
        <w:separator/>
      </w:r>
    </w:p>
  </w:footnote>
  <w:footnote w:type="continuationSeparator" w:id="1">
    <w:p w:rsidR="005E4B31" w:rsidRDefault="005E4B31" w:rsidP="009F6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26" w:rsidRPr="006B2023" w:rsidRDefault="001B76B3">
    <w:pPr>
      <w:pStyle w:val="a3"/>
      <w:rPr>
        <w:sz w:val="20"/>
        <w:szCs w:val="20"/>
      </w:rPr>
    </w:pPr>
    <w:r>
      <w:rPr>
        <w:sz w:val="20"/>
        <w:szCs w:val="20"/>
      </w:rPr>
      <w:t xml:space="preserve">  </w:t>
    </w:r>
    <w:r w:rsidR="00CE4A74">
      <w:rPr>
        <w:sz w:val="20"/>
        <w:szCs w:val="20"/>
      </w:rPr>
      <w:t xml:space="preserve">                                                                           </w:t>
    </w:r>
    <w:r>
      <w:rPr>
        <w:sz w:val="20"/>
        <w:szCs w:val="20"/>
      </w:rPr>
      <w:t xml:space="preserve"> </w:t>
    </w:r>
    <w:r w:rsidR="00C16E26" w:rsidRPr="0011453C">
      <w:rPr>
        <w:sz w:val="20"/>
        <w:szCs w:val="20"/>
      </w:rPr>
      <w:t>Любите не себя в роли тренера, а тренерское творчество в себе</w:t>
    </w:r>
    <w:r w:rsidR="00CE4A74">
      <w:rPr>
        <w:sz w:val="20"/>
        <w:szCs w:val="20"/>
      </w:rPr>
      <w:t xml:space="preserve">. </w:t>
    </w:r>
  </w:p>
  <w:p w:rsidR="00C16E26" w:rsidRPr="006B2023" w:rsidRDefault="00C16E26">
    <w:pPr>
      <w:pStyle w:val="a3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601"/>
    <w:multiLevelType w:val="hybridMultilevel"/>
    <w:tmpl w:val="B05EB862"/>
    <w:lvl w:ilvl="0" w:tplc="38B865BE">
      <w:start w:val="1"/>
      <w:numFmt w:val="bullet"/>
      <w:lvlText w:val="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3606510F"/>
    <w:multiLevelType w:val="hybridMultilevel"/>
    <w:tmpl w:val="8DFEB26A"/>
    <w:lvl w:ilvl="0" w:tplc="79180EC8">
      <w:numFmt w:val="bullet"/>
      <w:lvlText w:val=""/>
      <w:lvlJc w:val="left"/>
      <w:pPr>
        <w:ind w:left="42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C2"/>
    <w:rsid w:val="00001771"/>
    <w:rsid w:val="00003294"/>
    <w:rsid w:val="0001564F"/>
    <w:rsid w:val="00022436"/>
    <w:rsid w:val="000270AE"/>
    <w:rsid w:val="00043399"/>
    <w:rsid w:val="00044D79"/>
    <w:rsid w:val="00057088"/>
    <w:rsid w:val="000653C7"/>
    <w:rsid w:val="00083C94"/>
    <w:rsid w:val="00092182"/>
    <w:rsid w:val="000A4182"/>
    <w:rsid w:val="00106553"/>
    <w:rsid w:val="0011453C"/>
    <w:rsid w:val="00124122"/>
    <w:rsid w:val="001427B2"/>
    <w:rsid w:val="0015013F"/>
    <w:rsid w:val="00180F1B"/>
    <w:rsid w:val="001820E8"/>
    <w:rsid w:val="001B76B3"/>
    <w:rsid w:val="001D25E3"/>
    <w:rsid w:val="001D5587"/>
    <w:rsid w:val="001E5125"/>
    <w:rsid w:val="001F3691"/>
    <w:rsid w:val="001F4E93"/>
    <w:rsid w:val="002038F0"/>
    <w:rsid w:val="00205021"/>
    <w:rsid w:val="00206D4A"/>
    <w:rsid w:val="00216111"/>
    <w:rsid w:val="00225AF3"/>
    <w:rsid w:val="002717B7"/>
    <w:rsid w:val="0027647F"/>
    <w:rsid w:val="00294728"/>
    <w:rsid w:val="002A1B63"/>
    <w:rsid w:val="002A75E9"/>
    <w:rsid w:val="002C38C7"/>
    <w:rsid w:val="002C70A5"/>
    <w:rsid w:val="002D7A39"/>
    <w:rsid w:val="002F05E2"/>
    <w:rsid w:val="002F5022"/>
    <w:rsid w:val="003043B0"/>
    <w:rsid w:val="00326ED8"/>
    <w:rsid w:val="00374FC1"/>
    <w:rsid w:val="00381529"/>
    <w:rsid w:val="00391BFB"/>
    <w:rsid w:val="00396B35"/>
    <w:rsid w:val="003A1BBF"/>
    <w:rsid w:val="003B4F13"/>
    <w:rsid w:val="003B548C"/>
    <w:rsid w:val="003D1288"/>
    <w:rsid w:val="003E55B8"/>
    <w:rsid w:val="003F0FC5"/>
    <w:rsid w:val="003F4B6C"/>
    <w:rsid w:val="00404F1F"/>
    <w:rsid w:val="0043532F"/>
    <w:rsid w:val="00437126"/>
    <w:rsid w:val="004417EE"/>
    <w:rsid w:val="00476514"/>
    <w:rsid w:val="00481000"/>
    <w:rsid w:val="00483D90"/>
    <w:rsid w:val="004900CC"/>
    <w:rsid w:val="004A189B"/>
    <w:rsid w:val="004A46CD"/>
    <w:rsid w:val="004B762C"/>
    <w:rsid w:val="00500A36"/>
    <w:rsid w:val="00506D09"/>
    <w:rsid w:val="005073B1"/>
    <w:rsid w:val="00510003"/>
    <w:rsid w:val="005178DC"/>
    <w:rsid w:val="00556FA7"/>
    <w:rsid w:val="00570EBB"/>
    <w:rsid w:val="005824A5"/>
    <w:rsid w:val="005858F8"/>
    <w:rsid w:val="005926C2"/>
    <w:rsid w:val="00593C74"/>
    <w:rsid w:val="005B0F82"/>
    <w:rsid w:val="005D5FB6"/>
    <w:rsid w:val="005E4B31"/>
    <w:rsid w:val="00607080"/>
    <w:rsid w:val="00617399"/>
    <w:rsid w:val="00637877"/>
    <w:rsid w:val="0064628F"/>
    <w:rsid w:val="006654FA"/>
    <w:rsid w:val="006A5484"/>
    <w:rsid w:val="006B2023"/>
    <w:rsid w:val="006C5205"/>
    <w:rsid w:val="006E5A56"/>
    <w:rsid w:val="00707B6C"/>
    <w:rsid w:val="00723AA4"/>
    <w:rsid w:val="0073453E"/>
    <w:rsid w:val="007503D3"/>
    <w:rsid w:val="007666D4"/>
    <w:rsid w:val="00782658"/>
    <w:rsid w:val="0079752A"/>
    <w:rsid w:val="007C4092"/>
    <w:rsid w:val="00802B9C"/>
    <w:rsid w:val="008063BE"/>
    <w:rsid w:val="008212B5"/>
    <w:rsid w:val="008271E4"/>
    <w:rsid w:val="00836AB5"/>
    <w:rsid w:val="00892AE3"/>
    <w:rsid w:val="008A4558"/>
    <w:rsid w:val="008D122A"/>
    <w:rsid w:val="008E42B9"/>
    <w:rsid w:val="008F1672"/>
    <w:rsid w:val="00920898"/>
    <w:rsid w:val="00941B9C"/>
    <w:rsid w:val="00954AB9"/>
    <w:rsid w:val="009605B9"/>
    <w:rsid w:val="009628FE"/>
    <w:rsid w:val="00985DB2"/>
    <w:rsid w:val="009A77F7"/>
    <w:rsid w:val="009D2B62"/>
    <w:rsid w:val="009F010E"/>
    <w:rsid w:val="009F1BF3"/>
    <w:rsid w:val="009F65C2"/>
    <w:rsid w:val="00A02403"/>
    <w:rsid w:val="00A17281"/>
    <w:rsid w:val="00A35EE7"/>
    <w:rsid w:val="00A52F4E"/>
    <w:rsid w:val="00A66EDD"/>
    <w:rsid w:val="00A74196"/>
    <w:rsid w:val="00A824F7"/>
    <w:rsid w:val="00A84045"/>
    <w:rsid w:val="00A978BF"/>
    <w:rsid w:val="00AA32DF"/>
    <w:rsid w:val="00AB4F69"/>
    <w:rsid w:val="00AC2621"/>
    <w:rsid w:val="00AF5B09"/>
    <w:rsid w:val="00AF710C"/>
    <w:rsid w:val="00B158A3"/>
    <w:rsid w:val="00B30F43"/>
    <w:rsid w:val="00B4354F"/>
    <w:rsid w:val="00B61000"/>
    <w:rsid w:val="00B86416"/>
    <w:rsid w:val="00B95D69"/>
    <w:rsid w:val="00B960E5"/>
    <w:rsid w:val="00BA0A9F"/>
    <w:rsid w:val="00BA786F"/>
    <w:rsid w:val="00BB6BD3"/>
    <w:rsid w:val="00BE0460"/>
    <w:rsid w:val="00BF2186"/>
    <w:rsid w:val="00C01B99"/>
    <w:rsid w:val="00C0511D"/>
    <w:rsid w:val="00C10393"/>
    <w:rsid w:val="00C16E26"/>
    <w:rsid w:val="00C24339"/>
    <w:rsid w:val="00C36656"/>
    <w:rsid w:val="00C42A18"/>
    <w:rsid w:val="00C51495"/>
    <w:rsid w:val="00C51F41"/>
    <w:rsid w:val="00C540CB"/>
    <w:rsid w:val="00C67087"/>
    <w:rsid w:val="00C77DE4"/>
    <w:rsid w:val="00C809E0"/>
    <w:rsid w:val="00C81B68"/>
    <w:rsid w:val="00C828E5"/>
    <w:rsid w:val="00C96828"/>
    <w:rsid w:val="00CB5022"/>
    <w:rsid w:val="00CC66EB"/>
    <w:rsid w:val="00CC781A"/>
    <w:rsid w:val="00CD2C62"/>
    <w:rsid w:val="00CD7961"/>
    <w:rsid w:val="00CE4A74"/>
    <w:rsid w:val="00CF5CB6"/>
    <w:rsid w:val="00CF739D"/>
    <w:rsid w:val="00D06B41"/>
    <w:rsid w:val="00D27433"/>
    <w:rsid w:val="00D3354F"/>
    <w:rsid w:val="00D41540"/>
    <w:rsid w:val="00D47E2D"/>
    <w:rsid w:val="00D57EEC"/>
    <w:rsid w:val="00D638EF"/>
    <w:rsid w:val="00D91796"/>
    <w:rsid w:val="00D92F98"/>
    <w:rsid w:val="00D972A2"/>
    <w:rsid w:val="00DA13BE"/>
    <w:rsid w:val="00DA265A"/>
    <w:rsid w:val="00DA7199"/>
    <w:rsid w:val="00DB5759"/>
    <w:rsid w:val="00DD3546"/>
    <w:rsid w:val="00DD3AAA"/>
    <w:rsid w:val="00DD441B"/>
    <w:rsid w:val="00DD4A0B"/>
    <w:rsid w:val="00DD4E18"/>
    <w:rsid w:val="00DE1D13"/>
    <w:rsid w:val="00E017C2"/>
    <w:rsid w:val="00E03F61"/>
    <w:rsid w:val="00E062AA"/>
    <w:rsid w:val="00E24F0D"/>
    <w:rsid w:val="00E25332"/>
    <w:rsid w:val="00E61A4F"/>
    <w:rsid w:val="00E71EF4"/>
    <w:rsid w:val="00E766E4"/>
    <w:rsid w:val="00EA279C"/>
    <w:rsid w:val="00EA5BB3"/>
    <w:rsid w:val="00EB5185"/>
    <w:rsid w:val="00EC067D"/>
    <w:rsid w:val="00EC7E2B"/>
    <w:rsid w:val="00EF4FDA"/>
    <w:rsid w:val="00EF6DFD"/>
    <w:rsid w:val="00F23807"/>
    <w:rsid w:val="00F256EA"/>
    <w:rsid w:val="00F314B5"/>
    <w:rsid w:val="00F362BA"/>
    <w:rsid w:val="00F63018"/>
    <w:rsid w:val="00F65566"/>
    <w:rsid w:val="00F663D8"/>
    <w:rsid w:val="00F676BF"/>
    <w:rsid w:val="00F96CD4"/>
    <w:rsid w:val="00FA6D1B"/>
    <w:rsid w:val="00FC0BAC"/>
    <w:rsid w:val="00FC0F0B"/>
    <w:rsid w:val="00FD5ADD"/>
    <w:rsid w:val="00FE01A1"/>
    <w:rsid w:val="00FF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9F65C2"/>
    <w:pPr>
      <w:ind w:left="566" w:hanging="283"/>
    </w:pPr>
  </w:style>
  <w:style w:type="paragraph" w:styleId="a3">
    <w:name w:val="header"/>
    <w:basedOn w:val="a"/>
    <w:link w:val="a4"/>
    <w:uiPriority w:val="99"/>
    <w:semiHidden/>
    <w:rsid w:val="009F65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F65C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F65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65C2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158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C53F-6B49-4EDA-820F-C50998C6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1252</Words>
  <Characters>10041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72</cp:revision>
  <cp:lastPrinted>2017-03-01T10:38:00Z</cp:lastPrinted>
  <dcterms:created xsi:type="dcterms:W3CDTF">2015-04-02T12:13:00Z</dcterms:created>
  <dcterms:modified xsi:type="dcterms:W3CDTF">2004-07-13T00:21:00Z</dcterms:modified>
</cp:coreProperties>
</file>